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988" w:rsidRDefault="00572118" w:rsidP="00E8087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F663C7" w:rsidRPr="0058420C">
        <w:rPr>
          <w:rFonts w:ascii="Times New Roman" w:eastAsia="Times New Roman" w:hAnsi="Times New Roman" w:cs="Times New Roman"/>
          <w:color w:val="000000"/>
          <w:sz w:val="26"/>
          <w:szCs w:val="26"/>
        </w:rPr>
        <w:t xml:space="preserve"> </w:t>
      </w:r>
    </w:p>
    <w:p w:rsidR="00F663C7" w:rsidRPr="0058420C" w:rsidRDefault="000C7988" w:rsidP="00E80878">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31127A">
        <w:rPr>
          <w:rFonts w:ascii="Times New Roman" w:eastAsia="Times New Roman" w:hAnsi="Times New Roman" w:cs="Times New Roman"/>
          <w:color w:val="000000"/>
          <w:sz w:val="26"/>
          <w:szCs w:val="26"/>
        </w:rPr>
        <w:t xml:space="preserve"> </w:t>
      </w:r>
      <w:r w:rsidR="00F663C7" w:rsidRPr="0058420C">
        <w:rPr>
          <w:rFonts w:ascii="Times New Roman" w:eastAsia="Times New Roman" w:hAnsi="Times New Roman" w:cs="Times New Roman"/>
          <w:color w:val="000000"/>
          <w:sz w:val="26"/>
          <w:szCs w:val="26"/>
        </w:rPr>
        <w:t>GOVERNMENT OF INDIA</w:t>
      </w:r>
    </w:p>
    <w:p w:rsidR="00F663C7" w:rsidRPr="0058420C" w:rsidRDefault="00F663C7" w:rsidP="00E80878">
      <w:pPr>
        <w:spacing w:after="0" w:line="240" w:lineRule="auto"/>
        <w:ind w:right="446"/>
        <w:jc w:val="center"/>
        <w:rPr>
          <w:rFonts w:ascii="Times New Roman" w:eastAsia="Times New Roman" w:hAnsi="Times New Roman" w:cs="Times New Roman"/>
          <w:color w:val="000000"/>
          <w:sz w:val="26"/>
          <w:szCs w:val="26"/>
        </w:rPr>
      </w:pPr>
      <w:r w:rsidRPr="0058420C">
        <w:rPr>
          <w:rFonts w:ascii="Times New Roman" w:eastAsia="Times New Roman" w:hAnsi="Times New Roman" w:cs="Times New Roman"/>
          <w:color w:val="000000"/>
          <w:sz w:val="26"/>
          <w:szCs w:val="26"/>
        </w:rPr>
        <w:t>MINISTRY OF FINANCE</w:t>
      </w:r>
    </w:p>
    <w:p w:rsidR="00F663C7" w:rsidRPr="0058420C" w:rsidRDefault="00F663C7" w:rsidP="00E80878">
      <w:pPr>
        <w:spacing w:after="0" w:line="240" w:lineRule="auto"/>
        <w:ind w:right="446"/>
        <w:jc w:val="center"/>
        <w:rPr>
          <w:rFonts w:ascii="Times New Roman" w:eastAsia="Times New Roman" w:hAnsi="Times New Roman" w:cs="Times New Roman"/>
          <w:color w:val="000000"/>
          <w:sz w:val="26"/>
          <w:szCs w:val="26"/>
        </w:rPr>
      </w:pPr>
      <w:r w:rsidRPr="0058420C">
        <w:rPr>
          <w:rFonts w:ascii="Times New Roman" w:eastAsia="Times New Roman" w:hAnsi="Times New Roman" w:cs="Times New Roman"/>
          <w:color w:val="000000"/>
          <w:sz w:val="26"/>
          <w:szCs w:val="26"/>
        </w:rPr>
        <w:t>DEPARTMENT OF FINANCIAL SERVICES</w:t>
      </w:r>
    </w:p>
    <w:p w:rsidR="00F663C7" w:rsidRPr="0058420C" w:rsidRDefault="00F663C7" w:rsidP="00E80878">
      <w:pPr>
        <w:spacing w:after="0" w:line="240" w:lineRule="auto"/>
        <w:ind w:right="446"/>
        <w:jc w:val="center"/>
        <w:rPr>
          <w:rFonts w:ascii="Times New Roman" w:eastAsia="Times New Roman" w:hAnsi="Times New Roman" w:cs="Times New Roman"/>
          <w:color w:val="000000"/>
          <w:sz w:val="26"/>
          <w:szCs w:val="26"/>
        </w:rPr>
      </w:pPr>
    </w:p>
    <w:p w:rsidR="00F663C7" w:rsidRPr="0058420C" w:rsidRDefault="00F663C7" w:rsidP="00E80878">
      <w:pPr>
        <w:spacing w:after="0" w:line="240" w:lineRule="auto"/>
        <w:jc w:val="center"/>
        <w:rPr>
          <w:rFonts w:ascii="Times New Roman" w:hAnsi="Times New Roman" w:cs="Times New Roman"/>
          <w:b/>
          <w:bCs/>
          <w:sz w:val="26"/>
          <w:szCs w:val="26"/>
        </w:rPr>
      </w:pPr>
      <w:r w:rsidRPr="0058420C">
        <w:rPr>
          <w:rFonts w:ascii="Times New Roman" w:hAnsi="Times New Roman" w:cs="Times New Roman"/>
          <w:b/>
          <w:bCs/>
          <w:sz w:val="26"/>
          <w:szCs w:val="26"/>
        </w:rPr>
        <w:t>RAJYA SABHA</w:t>
      </w:r>
    </w:p>
    <w:p w:rsidR="00F663C7" w:rsidRPr="0058420C" w:rsidRDefault="00F663C7" w:rsidP="00E80878">
      <w:pPr>
        <w:spacing w:after="0" w:line="240" w:lineRule="auto"/>
        <w:jc w:val="center"/>
        <w:rPr>
          <w:rFonts w:ascii="Times New Roman" w:hAnsi="Times New Roman" w:cs="Times New Roman"/>
          <w:b/>
          <w:bCs/>
          <w:sz w:val="26"/>
          <w:szCs w:val="26"/>
        </w:rPr>
      </w:pPr>
      <w:r w:rsidRPr="0058420C">
        <w:rPr>
          <w:rFonts w:ascii="Times New Roman" w:hAnsi="Times New Roman" w:cs="Times New Roman"/>
          <w:b/>
          <w:bCs/>
          <w:sz w:val="26"/>
          <w:szCs w:val="26"/>
        </w:rPr>
        <w:t>UNSTARRED QUESTION N</w:t>
      </w:r>
      <w:r w:rsidR="0058420C">
        <w:rPr>
          <w:rFonts w:ascii="Times New Roman" w:hAnsi="Times New Roman" w:cs="Times New Roman"/>
          <w:b/>
          <w:bCs/>
          <w:sz w:val="26"/>
          <w:szCs w:val="26"/>
        </w:rPr>
        <w:t>O</w:t>
      </w:r>
      <w:r w:rsidRPr="0058420C">
        <w:rPr>
          <w:rFonts w:ascii="Times New Roman" w:hAnsi="Times New Roman" w:cs="Times New Roman"/>
          <w:b/>
          <w:bCs/>
          <w:sz w:val="26"/>
          <w:szCs w:val="26"/>
        </w:rPr>
        <w:t xml:space="preserve">. </w:t>
      </w:r>
      <w:r w:rsidR="00E80878">
        <w:rPr>
          <w:rFonts w:ascii="Times New Roman" w:hAnsi="Times New Roman" w:cs="Times New Roman"/>
          <w:b/>
          <w:bCs/>
          <w:sz w:val="26"/>
          <w:szCs w:val="26"/>
        </w:rPr>
        <w:t>3379</w:t>
      </w:r>
    </w:p>
    <w:p w:rsidR="00F663C7" w:rsidRPr="0058420C" w:rsidRDefault="00F663C7" w:rsidP="00E80878">
      <w:pPr>
        <w:spacing w:after="0" w:line="240" w:lineRule="auto"/>
        <w:jc w:val="center"/>
        <w:rPr>
          <w:rFonts w:ascii="Times New Roman" w:hAnsi="Times New Roman" w:cs="Times New Roman"/>
          <w:sz w:val="26"/>
          <w:szCs w:val="26"/>
        </w:rPr>
      </w:pPr>
      <w:r w:rsidRPr="0058420C">
        <w:rPr>
          <w:rFonts w:ascii="Times New Roman" w:hAnsi="Times New Roman" w:cs="Times New Roman"/>
          <w:sz w:val="26"/>
          <w:szCs w:val="26"/>
        </w:rPr>
        <w:t xml:space="preserve">ANSWERED ON </w:t>
      </w:r>
      <w:r w:rsidR="00FA2CF0">
        <w:rPr>
          <w:rFonts w:ascii="Times New Roman" w:hAnsi="Times New Roman" w:cs="Times New Roman"/>
          <w:sz w:val="26"/>
          <w:szCs w:val="26"/>
        </w:rPr>
        <w:t xml:space="preserve">– </w:t>
      </w:r>
      <w:r w:rsidR="00E80878">
        <w:rPr>
          <w:rFonts w:ascii="Times New Roman" w:hAnsi="Times New Roman" w:cs="Times New Roman"/>
          <w:sz w:val="26"/>
          <w:szCs w:val="26"/>
        </w:rPr>
        <w:t>23</w:t>
      </w:r>
      <w:r w:rsidR="00FA2CF0">
        <w:rPr>
          <w:rFonts w:ascii="Times New Roman" w:hAnsi="Times New Roman" w:cs="Times New Roman"/>
          <w:sz w:val="26"/>
          <w:szCs w:val="26"/>
        </w:rPr>
        <w:t>.07.</w:t>
      </w:r>
      <w:r w:rsidRPr="0058420C">
        <w:rPr>
          <w:rFonts w:ascii="Times New Roman" w:hAnsi="Times New Roman" w:cs="Times New Roman"/>
          <w:sz w:val="26"/>
          <w:szCs w:val="26"/>
        </w:rPr>
        <w:t>2019</w:t>
      </w:r>
    </w:p>
    <w:p w:rsidR="00E80878" w:rsidRPr="00DA6F6F" w:rsidRDefault="00E80878" w:rsidP="00E80878">
      <w:pPr>
        <w:spacing w:after="0" w:line="240" w:lineRule="auto"/>
        <w:jc w:val="center"/>
        <w:rPr>
          <w:rFonts w:ascii="Times New Roman" w:hAnsi="Times New Roman" w:cs="Times New Roman"/>
          <w:sz w:val="6"/>
          <w:szCs w:val="6"/>
        </w:rPr>
      </w:pPr>
    </w:p>
    <w:p w:rsidR="00E80878" w:rsidRDefault="00E80878" w:rsidP="00E80878">
      <w:pPr>
        <w:spacing w:after="0" w:line="240" w:lineRule="auto"/>
        <w:jc w:val="center"/>
        <w:rPr>
          <w:rFonts w:ascii="Times New Roman" w:hAnsi="Times New Roman" w:cs="Times New Roman"/>
          <w:b/>
          <w:bCs/>
          <w:sz w:val="28"/>
          <w:szCs w:val="28"/>
          <w:lang w:val="en-IN"/>
        </w:rPr>
      </w:pPr>
      <w:r w:rsidRPr="00DA6F6F">
        <w:rPr>
          <w:rFonts w:ascii="Times New Roman" w:hAnsi="Times New Roman" w:cs="Times New Roman"/>
          <w:b/>
          <w:bCs/>
          <w:sz w:val="28"/>
          <w:szCs w:val="28"/>
          <w:lang w:val="en-IN"/>
        </w:rPr>
        <w:t>FAKE INSURANCE POLICIES</w:t>
      </w:r>
    </w:p>
    <w:p w:rsidR="00F663C7" w:rsidRPr="0058420C" w:rsidRDefault="00F663C7" w:rsidP="00E80878">
      <w:pPr>
        <w:spacing w:after="0" w:line="240" w:lineRule="auto"/>
        <w:rPr>
          <w:rFonts w:ascii="Times New Roman" w:hAnsi="Times New Roman" w:cs="Times New Roman"/>
          <w:b/>
          <w:bCs/>
          <w:sz w:val="26"/>
          <w:szCs w:val="26"/>
        </w:rPr>
      </w:pPr>
    </w:p>
    <w:p w:rsidR="00E80878" w:rsidRDefault="00E80878" w:rsidP="00E80878">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3379. </w:t>
      </w:r>
      <w:r w:rsidRPr="00990682">
        <w:rPr>
          <w:rFonts w:ascii="Times New Roman" w:hAnsi="Times New Roman" w:cs="Times New Roman"/>
          <w:sz w:val="24"/>
          <w:szCs w:val="24"/>
          <w:lang w:val="en-IN"/>
        </w:rPr>
        <w:t>SHRI RANJIB BISWAL</w:t>
      </w:r>
      <w:r>
        <w:rPr>
          <w:rFonts w:ascii="Times New Roman" w:hAnsi="Times New Roman" w:cs="Times New Roman"/>
          <w:sz w:val="24"/>
          <w:szCs w:val="24"/>
          <w:lang w:val="en-IN"/>
        </w:rPr>
        <w:t>:</w:t>
      </w:r>
    </w:p>
    <w:p w:rsidR="00F663C7" w:rsidRPr="00D71465" w:rsidRDefault="00F663C7" w:rsidP="00E80878">
      <w:pPr>
        <w:spacing w:after="0" w:line="240" w:lineRule="auto"/>
        <w:rPr>
          <w:rFonts w:ascii="Times New Roman" w:hAnsi="Times New Roman" w:cs="Times New Roman"/>
          <w:sz w:val="20"/>
        </w:rPr>
      </w:pPr>
      <w:r w:rsidRPr="0058420C">
        <w:rPr>
          <w:rFonts w:ascii="Times New Roman" w:hAnsi="Times New Roman" w:cs="Times New Roman"/>
          <w:sz w:val="26"/>
          <w:szCs w:val="26"/>
        </w:rPr>
        <w:t xml:space="preserve"> </w:t>
      </w:r>
    </w:p>
    <w:p w:rsidR="00F663C7" w:rsidRPr="0058420C" w:rsidRDefault="00F663C7" w:rsidP="00E80878">
      <w:pPr>
        <w:spacing w:line="240" w:lineRule="auto"/>
        <w:rPr>
          <w:rFonts w:ascii="Times New Roman" w:hAnsi="Times New Roman" w:cs="Times New Roman"/>
          <w:sz w:val="26"/>
          <w:szCs w:val="26"/>
        </w:rPr>
      </w:pPr>
      <w:r w:rsidRPr="0058420C">
        <w:rPr>
          <w:rFonts w:ascii="Times New Roman" w:hAnsi="Times New Roman" w:cs="Times New Roman"/>
          <w:sz w:val="26"/>
          <w:szCs w:val="26"/>
        </w:rPr>
        <w:t>Will the Minister of FINANCE be pleased to state:</w:t>
      </w:r>
    </w:p>
    <w:p w:rsidR="00E80878" w:rsidRPr="0095384B" w:rsidRDefault="00E80878" w:rsidP="00DC7415">
      <w:pPr>
        <w:spacing w:after="0" w:line="240" w:lineRule="auto"/>
        <w:ind w:left="540" w:hanging="540"/>
        <w:jc w:val="both"/>
        <w:rPr>
          <w:rFonts w:ascii="Times New Roman" w:hAnsi="Times New Roman" w:cs="Times New Roman"/>
          <w:sz w:val="24"/>
          <w:szCs w:val="24"/>
        </w:rPr>
      </w:pPr>
      <w:r w:rsidRPr="0095384B">
        <w:rPr>
          <w:rFonts w:ascii="Times New Roman" w:hAnsi="Times New Roman" w:cs="Times New Roman"/>
          <w:sz w:val="24"/>
          <w:szCs w:val="24"/>
        </w:rPr>
        <w:t xml:space="preserve">(a)  whether Government has taken note of increasing complaints against the public and private sector general insurance companies under the category of unfair business practice at the point of sale during each of the last three years and the current year, if so, the details thereof', insurance company-wise and the reasons therefor; </w:t>
      </w:r>
    </w:p>
    <w:p w:rsidR="00E80878" w:rsidRDefault="00E80878" w:rsidP="00DC7415">
      <w:pPr>
        <w:spacing w:after="0" w:line="240" w:lineRule="auto"/>
        <w:ind w:left="540" w:hanging="540"/>
        <w:jc w:val="both"/>
        <w:rPr>
          <w:rFonts w:ascii="Times New Roman" w:hAnsi="Times New Roman" w:cs="Times New Roman"/>
          <w:sz w:val="24"/>
          <w:szCs w:val="24"/>
        </w:rPr>
      </w:pPr>
      <w:r w:rsidRPr="0095384B">
        <w:rPr>
          <w:rFonts w:ascii="Times New Roman" w:hAnsi="Times New Roman" w:cs="Times New Roman"/>
          <w:sz w:val="24"/>
          <w:szCs w:val="24"/>
        </w:rPr>
        <w:t xml:space="preserve">(b)  whether the Government/IRDA has laid down guidelines to curb such unfair business practice at the point of sale, if so, the details thereof; and </w:t>
      </w:r>
    </w:p>
    <w:p w:rsidR="00DC7415" w:rsidRDefault="00E80878" w:rsidP="00DC7415">
      <w:pPr>
        <w:spacing w:after="0"/>
        <w:ind w:left="360" w:hanging="360"/>
        <w:jc w:val="both"/>
        <w:rPr>
          <w:rFonts w:ascii="Arial" w:hAnsi="Arial" w:cs="Arial"/>
          <w:sz w:val="24"/>
          <w:szCs w:val="24"/>
        </w:rPr>
      </w:pPr>
      <w:r w:rsidRPr="0095384B">
        <w:rPr>
          <w:rFonts w:ascii="Times New Roman" w:hAnsi="Times New Roman" w:cs="Times New Roman"/>
          <w:sz w:val="24"/>
          <w:szCs w:val="24"/>
        </w:rPr>
        <w:t>(c</w:t>
      </w:r>
      <w:r w:rsidR="00DC7415">
        <w:rPr>
          <w:rFonts w:ascii="Times New Roman" w:hAnsi="Times New Roman" w:cs="Times New Roman"/>
          <w:sz w:val="24"/>
          <w:szCs w:val="24"/>
        </w:rPr>
        <w:t xml:space="preserve">)  </w:t>
      </w:r>
      <w:r w:rsidR="00DC7415" w:rsidRPr="00DC7415">
        <w:rPr>
          <w:rFonts w:ascii="Times New Roman" w:hAnsi="Times New Roman" w:cs="Times New Roman"/>
          <w:sz w:val="24"/>
          <w:szCs w:val="24"/>
        </w:rPr>
        <w:t>the details of the monitoring mechanism to prevent issuance of fake insurance policies of vehicles in the country; and</w:t>
      </w:r>
      <w:r w:rsidR="00DC7415">
        <w:rPr>
          <w:rFonts w:ascii="Arial" w:hAnsi="Arial" w:cs="Arial"/>
          <w:sz w:val="24"/>
          <w:szCs w:val="24"/>
        </w:rPr>
        <w:t xml:space="preserve"> </w:t>
      </w:r>
    </w:p>
    <w:p w:rsidR="00E80878" w:rsidRPr="0095384B" w:rsidRDefault="00DC7415" w:rsidP="00D71465">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(d) </w:t>
      </w:r>
      <w:r w:rsidR="00DB4EF2">
        <w:rPr>
          <w:rFonts w:ascii="Times New Roman" w:hAnsi="Times New Roman" w:cs="Times New Roman"/>
          <w:sz w:val="24"/>
          <w:szCs w:val="24"/>
        </w:rPr>
        <w:t xml:space="preserve"> </w:t>
      </w:r>
      <w:r w:rsidR="00E80878" w:rsidRPr="0095384B">
        <w:rPr>
          <w:rFonts w:ascii="Times New Roman" w:hAnsi="Times New Roman" w:cs="Times New Roman"/>
          <w:sz w:val="24"/>
          <w:szCs w:val="24"/>
        </w:rPr>
        <w:t>the corrective steps taken by Government in this direction?</w:t>
      </w:r>
    </w:p>
    <w:p w:rsidR="00D71465" w:rsidRDefault="00D71465" w:rsidP="00D71465">
      <w:pPr>
        <w:spacing w:after="0" w:line="240" w:lineRule="auto"/>
        <w:jc w:val="center"/>
        <w:rPr>
          <w:rFonts w:ascii="Times New Roman" w:hAnsi="Times New Roman" w:cs="Times New Roman"/>
          <w:b/>
          <w:bCs/>
          <w:sz w:val="26"/>
          <w:szCs w:val="26"/>
        </w:rPr>
      </w:pPr>
    </w:p>
    <w:p w:rsidR="00F663C7" w:rsidRDefault="00F663C7" w:rsidP="00D71465">
      <w:pPr>
        <w:spacing w:after="0" w:line="240" w:lineRule="auto"/>
        <w:jc w:val="center"/>
        <w:rPr>
          <w:rFonts w:ascii="Times New Roman" w:hAnsi="Times New Roman" w:cs="Times New Roman"/>
          <w:b/>
          <w:bCs/>
          <w:sz w:val="26"/>
          <w:szCs w:val="26"/>
        </w:rPr>
      </w:pPr>
      <w:r w:rsidRPr="0058420C">
        <w:rPr>
          <w:rFonts w:ascii="Times New Roman" w:hAnsi="Times New Roman" w:cs="Times New Roman"/>
          <w:b/>
          <w:bCs/>
          <w:sz w:val="26"/>
          <w:szCs w:val="26"/>
        </w:rPr>
        <w:t>ANSWER</w:t>
      </w:r>
    </w:p>
    <w:p w:rsidR="00D71465" w:rsidRPr="00D71465" w:rsidRDefault="00D71465" w:rsidP="00D71465">
      <w:pPr>
        <w:spacing w:after="0" w:line="240" w:lineRule="auto"/>
        <w:jc w:val="center"/>
        <w:rPr>
          <w:rFonts w:ascii="Times New Roman" w:hAnsi="Times New Roman" w:cs="Times New Roman"/>
          <w:b/>
          <w:bCs/>
          <w:sz w:val="18"/>
          <w:szCs w:val="18"/>
        </w:rPr>
      </w:pPr>
    </w:p>
    <w:p w:rsidR="00FA2CF0" w:rsidRPr="00FA2CF0" w:rsidRDefault="00FA2CF0" w:rsidP="00E80878">
      <w:pPr>
        <w:pStyle w:val="ListParagraph"/>
        <w:spacing w:line="240" w:lineRule="auto"/>
        <w:ind w:left="0"/>
        <w:rPr>
          <w:rFonts w:ascii="Times New Roman" w:hAnsi="Times New Roman" w:cs="Times New Roman"/>
          <w:sz w:val="24"/>
          <w:szCs w:val="24"/>
        </w:rPr>
      </w:pPr>
      <w:r w:rsidRPr="00FA2CF0">
        <w:rPr>
          <w:rFonts w:ascii="Times New Roman" w:hAnsi="Times New Roman" w:cs="Times New Roman"/>
          <w:sz w:val="24"/>
          <w:szCs w:val="24"/>
        </w:rPr>
        <w:t xml:space="preserve">THE MINISTER OF STATE IN THE MINISTRY OF FINANCE </w:t>
      </w:r>
    </w:p>
    <w:p w:rsidR="00F663C7" w:rsidRDefault="00F663C7" w:rsidP="00E80878">
      <w:pPr>
        <w:pStyle w:val="ListParagraph"/>
        <w:spacing w:after="0" w:line="240" w:lineRule="auto"/>
        <w:ind w:left="0"/>
        <w:rPr>
          <w:rFonts w:ascii="Times New Roman" w:hAnsi="Times New Roman" w:cs="Times New Roman"/>
          <w:sz w:val="26"/>
          <w:szCs w:val="26"/>
        </w:rPr>
      </w:pPr>
      <w:r w:rsidRPr="0058420C">
        <w:rPr>
          <w:rFonts w:ascii="Times New Roman" w:hAnsi="Times New Roman" w:cs="Times New Roman"/>
          <w:sz w:val="26"/>
          <w:szCs w:val="26"/>
        </w:rPr>
        <w:t>(SHRI ANURAG SINGH THAKUR)</w:t>
      </w:r>
    </w:p>
    <w:p w:rsidR="00E80878" w:rsidRPr="00D71465" w:rsidRDefault="00E80878" w:rsidP="00E80878">
      <w:pPr>
        <w:pStyle w:val="ListParagraph"/>
        <w:spacing w:after="0" w:line="240" w:lineRule="auto"/>
        <w:ind w:left="0"/>
        <w:rPr>
          <w:rFonts w:ascii="Times New Roman" w:hAnsi="Times New Roman" w:cs="Times New Roman"/>
          <w:szCs w:val="22"/>
        </w:rPr>
      </w:pPr>
    </w:p>
    <w:p w:rsidR="00E80878" w:rsidRDefault="00E80878" w:rsidP="00E80878">
      <w:pPr>
        <w:tabs>
          <w:tab w:val="left" w:pos="5562"/>
        </w:tabs>
        <w:spacing w:line="240" w:lineRule="auto"/>
        <w:jc w:val="both"/>
        <w:rPr>
          <w:rFonts w:ascii="Times New Roman" w:hAnsi="Times New Roman" w:cs="Times New Roman"/>
          <w:sz w:val="24"/>
          <w:szCs w:val="24"/>
        </w:rPr>
      </w:pPr>
      <w:r>
        <w:rPr>
          <w:rFonts w:ascii="Times New Roman" w:hAnsi="Times New Roman" w:cs="Times New Roman"/>
          <w:b/>
          <w:bCs/>
          <w:sz w:val="24"/>
          <w:szCs w:val="24"/>
        </w:rPr>
        <w:t>(a) and (b</w:t>
      </w:r>
      <w:r w:rsidRPr="00DA6F6F">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The </w:t>
      </w:r>
      <w:r w:rsidRPr="00B73137">
        <w:rPr>
          <w:rFonts w:ascii="Times New Roman" w:hAnsi="Times New Roman" w:cs="Times New Roman"/>
          <w:sz w:val="24"/>
          <w:szCs w:val="24"/>
        </w:rPr>
        <w:t>Insurance Regulatory and Development Authority of India (</w:t>
      </w:r>
      <w:r w:rsidRPr="00F470FF">
        <w:rPr>
          <w:rFonts w:ascii="Times New Roman" w:hAnsi="Times New Roman" w:cs="Times New Roman"/>
          <w:sz w:val="24"/>
          <w:szCs w:val="24"/>
        </w:rPr>
        <w:t>IRDAI</w:t>
      </w:r>
      <w:r>
        <w:rPr>
          <w:rFonts w:ascii="Times New Roman" w:hAnsi="Times New Roman" w:cs="Times New Roman"/>
          <w:b/>
          <w:bCs/>
          <w:sz w:val="24"/>
          <w:szCs w:val="24"/>
        </w:rPr>
        <w:t xml:space="preserve">) </w:t>
      </w:r>
      <w:r w:rsidRPr="00F470FF">
        <w:rPr>
          <w:rFonts w:ascii="Times New Roman" w:hAnsi="Times New Roman" w:cs="Times New Roman"/>
          <w:sz w:val="24"/>
          <w:szCs w:val="24"/>
        </w:rPr>
        <w:t>has informed that</w:t>
      </w:r>
      <w:r>
        <w:rPr>
          <w:rFonts w:ascii="Times New Roman" w:hAnsi="Times New Roman" w:cs="Times New Roman"/>
          <w:sz w:val="24"/>
          <w:szCs w:val="24"/>
        </w:rPr>
        <w:t xml:space="preserve"> as per the information provided by various insurers, the year-wise break-up of fake motor policies is as under:</w:t>
      </w:r>
    </w:p>
    <w:tbl>
      <w:tblPr>
        <w:tblStyle w:val="TableGrid"/>
        <w:tblW w:w="0" w:type="auto"/>
        <w:jc w:val="center"/>
        <w:tblInd w:w="-1265" w:type="dxa"/>
        <w:tblLayout w:type="fixed"/>
        <w:tblLook w:val="04A0"/>
      </w:tblPr>
      <w:tblGrid>
        <w:gridCol w:w="3278"/>
        <w:gridCol w:w="1134"/>
        <w:gridCol w:w="2997"/>
      </w:tblGrid>
      <w:tr w:rsidR="00E80878" w:rsidRPr="00B0686B" w:rsidTr="00E80878">
        <w:trPr>
          <w:trHeight w:val="287"/>
          <w:jc w:val="center"/>
        </w:trPr>
        <w:tc>
          <w:tcPr>
            <w:tcW w:w="7409" w:type="dxa"/>
            <w:gridSpan w:val="3"/>
          </w:tcPr>
          <w:p w:rsidR="00E80878" w:rsidRPr="00B0686B" w:rsidRDefault="00E80878" w:rsidP="00E80878">
            <w:pPr>
              <w:pStyle w:val="NoSpacing"/>
              <w:rPr>
                <w:rFonts w:ascii="Times New Roman" w:hAnsi="Times New Roman" w:cs="Times New Roman"/>
                <w:b/>
                <w:bCs/>
              </w:rPr>
            </w:pPr>
            <w:r w:rsidRPr="00B0686B">
              <w:rPr>
                <w:rFonts w:ascii="Times New Roman" w:eastAsia="Times New Roman" w:hAnsi="Times New Roman" w:cs="Times New Roman"/>
                <w:b/>
                <w:bCs/>
                <w:lang w:eastAsia="en-IN"/>
              </w:rPr>
              <w:t>Fraud Monitoring Analysis - Data pertaining to fake Motor Policies</w:t>
            </w:r>
          </w:p>
        </w:tc>
      </w:tr>
      <w:tr w:rsidR="00E80878" w:rsidRPr="00B0686B" w:rsidTr="00E80878">
        <w:trPr>
          <w:trHeight w:val="286"/>
          <w:jc w:val="center"/>
        </w:trPr>
        <w:tc>
          <w:tcPr>
            <w:tcW w:w="3278" w:type="dxa"/>
          </w:tcPr>
          <w:p w:rsidR="00E80878" w:rsidRPr="00B0686B" w:rsidRDefault="00E80878" w:rsidP="00E80878">
            <w:pPr>
              <w:pStyle w:val="NoSpacing"/>
              <w:rPr>
                <w:rFonts w:ascii="Times New Roman" w:hAnsi="Times New Roman" w:cs="Times New Roman"/>
                <w:b/>
                <w:bCs/>
              </w:rPr>
            </w:pPr>
            <w:r w:rsidRPr="00B0686B">
              <w:rPr>
                <w:rFonts w:ascii="Times New Roman" w:eastAsia="Times New Roman" w:hAnsi="Times New Roman" w:cs="Times New Roman"/>
                <w:b/>
                <w:bCs/>
                <w:lang w:eastAsia="en-IN"/>
              </w:rPr>
              <w:t>Financial Year</w:t>
            </w:r>
          </w:p>
        </w:tc>
        <w:tc>
          <w:tcPr>
            <w:tcW w:w="1134" w:type="dxa"/>
          </w:tcPr>
          <w:p w:rsidR="00E80878" w:rsidRPr="00B0686B" w:rsidRDefault="00E80878" w:rsidP="00E80878">
            <w:pPr>
              <w:pStyle w:val="NoSpacing"/>
              <w:rPr>
                <w:rFonts w:ascii="Times New Roman" w:hAnsi="Times New Roman" w:cs="Times New Roman"/>
                <w:b/>
                <w:bCs/>
              </w:rPr>
            </w:pPr>
            <w:r w:rsidRPr="00B0686B">
              <w:rPr>
                <w:rFonts w:ascii="Times New Roman" w:eastAsia="Times New Roman" w:hAnsi="Times New Roman" w:cs="Times New Roman"/>
                <w:b/>
                <w:bCs/>
                <w:lang w:eastAsia="en-IN"/>
              </w:rPr>
              <w:t>No.</w:t>
            </w:r>
          </w:p>
        </w:tc>
        <w:tc>
          <w:tcPr>
            <w:tcW w:w="2997" w:type="dxa"/>
          </w:tcPr>
          <w:p w:rsidR="00E80878" w:rsidRPr="00B0686B" w:rsidRDefault="00E80878" w:rsidP="00E80878">
            <w:pPr>
              <w:pStyle w:val="NoSpacing"/>
              <w:rPr>
                <w:rFonts w:ascii="Times New Roman" w:hAnsi="Times New Roman" w:cs="Times New Roman"/>
                <w:b/>
                <w:bCs/>
              </w:rPr>
            </w:pPr>
            <w:r w:rsidRPr="00B0686B">
              <w:rPr>
                <w:rFonts w:ascii="Times New Roman" w:eastAsia="Times New Roman" w:hAnsi="Times New Roman" w:cs="Times New Roman"/>
                <w:b/>
                <w:bCs/>
                <w:lang w:eastAsia="en-IN"/>
              </w:rPr>
              <w:t>Amt. (Rs. in lakhs)</w:t>
            </w:r>
          </w:p>
        </w:tc>
      </w:tr>
      <w:tr w:rsidR="00E80878" w:rsidRPr="00B0686B" w:rsidTr="00E80878">
        <w:trPr>
          <w:jc w:val="center"/>
        </w:trPr>
        <w:tc>
          <w:tcPr>
            <w:tcW w:w="3278" w:type="dxa"/>
          </w:tcPr>
          <w:p w:rsidR="00E80878" w:rsidRPr="00B0686B" w:rsidRDefault="00E80878" w:rsidP="00E80878">
            <w:pPr>
              <w:pStyle w:val="NoSpacing"/>
              <w:rPr>
                <w:rFonts w:ascii="Times New Roman" w:hAnsi="Times New Roman" w:cs="Times New Roman"/>
              </w:rPr>
            </w:pPr>
            <w:r w:rsidRPr="00B0686B">
              <w:rPr>
                <w:rFonts w:ascii="Times New Roman" w:eastAsia="Times New Roman" w:hAnsi="Times New Roman" w:cs="Times New Roman"/>
                <w:lang w:eastAsia="en-IN"/>
              </w:rPr>
              <w:t>FY 2016-17</w:t>
            </w:r>
          </w:p>
        </w:tc>
        <w:tc>
          <w:tcPr>
            <w:tcW w:w="1134" w:type="dxa"/>
            <w:vAlign w:val="bottom"/>
          </w:tcPr>
          <w:p w:rsidR="00E80878" w:rsidRPr="00B0686B" w:rsidRDefault="00E80878" w:rsidP="00E80878">
            <w:pPr>
              <w:pStyle w:val="NoSpacing"/>
              <w:rPr>
                <w:rFonts w:ascii="Times New Roman" w:eastAsia="Times New Roman" w:hAnsi="Times New Roman" w:cs="Times New Roman"/>
                <w:lang w:eastAsia="en-IN"/>
              </w:rPr>
            </w:pPr>
            <w:r w:rsidRPr="00B0686B">
              <w:rPr>
                <w:rFonts w:ascii="Times New Roman" w:eastAsia="Times New Roman" w:hAnsi="Times New Roman" w:cs="Times New Roman"/>
                <w:lang w:eastAsia="en-IN"/>
              </w:rPr>
              <w:t>498</w:t>
            </w:r>
          </w:p>
        </w:tc>
        <w:tc>
          <w:tcPr>
            <w:tcW w:w="2997" w:type="dxa"/>
            <w:vAlign w:val="bottom"/>
          </w:tcPr>
          <w:p w:rsidR="00E80878" w:rsidRPr="00B0686B" w:rsidRDefault="00E80878" w:rsidP="00E80878">
            <w:pPr>
              <w:pStyle w:val="NoSpacing"/>
              <w:rPr>
                <w:rFonts w:ascii="Times New Roman" w:eastAsia="Times New Roman" w:hAnsi="Times New Roman" w:cs="Times New Roman"/>
                <w:lang w:eastAsia="en-IN"/>
              </w:rPr>
            </w:pPr>
            <w:r w:rsidRPr="00B0686B">
              <w:rPr>
                <w:rFonts w:ascii="Times New Roman" w:eastAsia="Times New Roman" w:hAnsi="Times New Roman" w:cs="Times New Roman"/>
                <w:lang w:eastAsia="en-IN"/>
              </w:rPr>
              <w:t>3374.41</w:t>
            </w:r>
          </w:p>
        </w:tc>
      </w:tr>
      <w:tr w:rsidR="00E80878" w:rsidRPr="00B0686B" w:rsidTr="00E80878">
        <w:trPr>
          <w:jc w:val="center"/>
        </w:trPr>
        <w:tc>
          <w:tcPr>
            <w:tcW w:w="3278" w:type="dxa"/>
            <w:vAlign w:val="bottom"/>
          </w:tcPr>
          <w:p w:rsidR="00E80878" w:rsidRPr="00B0686B" w:rsidRDefault="00E80878" w:rsidP="00E80878">
            <w:pPr>
              <w:pStyle w:val="NoSpacing"/>
              <w:rPr>
                <w:rFonts w:ascii="Times New Roman" w:eastAsia="Times New Roman" w:hAnsi="Times New Roman" w:cs="Times New Roman"/>
                <w:lang w:eastAsia="en-IN"/>
              </w:rPr>
            </w:pPr>
            <w:r w:rsidRPr="00B0686B">
              <w:rPr>
                <w:rFonts w:ascii="Times New Roman" w:eastAsia="Times New Roman" w:hAnsi="Times New Roman" w:cs="Times New Roman"/>
                <w:lang w:eastAsia="en-IN"/>
              </w:rPr>
              <w:t>FY 2017-18</w:t>
            </w:r>
          </w:p>
        </w:tc>
        <w:tc>
          <w:tcPr>
            <w:tcW w:w="1134" w:type="dxa"/>
            <w:vAlign w:val="bottom"/>
          </w:tcPr>
          <w:p w:rsidR="00E80878" w:rsidRPr="00B0686B" w:rsidRDefault="00E80878" w:rsidP="00E80878">
            <w:pPr>
              <w:pStyle w:val="NoSpacing"/>
              <w:rPr>
                <w:rFonts w:ascii="Times New Roman" w:eastAsia="Times New Roman" w:hAnsi="Times New Roman" w:cs="Times New Roman"/>
                <w:lang w:eastAsia="en-IN"/>
              </w:rPr>
            </w:pPr>
            <w:r w:rsidRPr="00B0686B">
              <w:rPr>
                <w:rFonts w:ascii="Times New Roman" w:eastAsia="Times New Roman" w:hAnsi="Times New Roman" w:cs="Times New Roman"/>
                <w:lang w:eastAsia="en-IN"/>
              </w:rPr>
              <w:t>823</w:t>
            </w:r>
          </w:p>
        </w:tc>
        <w:tc>
          <w:tcPr>
            <w:tcW w:w="2997" w:type="dxa"/>
            <w:vAlign w:val="bottom"/>
          </w:tcPr>
          <w:p w:rsidR="00E80878" w:rsidRPr="00B0686B" w:rsidRDefault="00E80878" w:rsidP="00E80878">
            <w:pPr>
              <w:pStyle w:val="NoSpacing"/>
              <w:rPr>
                <w:rFonts w:ascii="Times New Roman" w:eastAsia="Times New Roman" w:hAnsi="Times New Roman" w:cs="Times New Roman"/>
                <w:lang w:eastAsia="en-IN"/>
              </w:rPr>
            </w:pPr>
            <w:r w:rsidRPr="00B0686B">
              <w:rPr>
                <w:rFonts w:ascii="Times New Roman" w:eastAsia="Times New Roman" w:hAnsi="Times New Roman" w:cs="Times New Roman"/>
                <w:lang w:eastAsia="en-IN"/>
              </w:rPr>
              <w:t>2570.79</w:t>
            </w:r>
          </w:p>
        </w:tc>
      </w:tr>
      <w:tr w:rsidR="00E80878" w:rsidRPr="00B0686B" w:rsidTr="00E80878">
        <w:trPr>
          <w:jc w:val="center"/>
        </w:trPr>
        <w:tc>
          <w:tcPr>
            <w:tcW w:w="3278" w:type="dxa"/>
            <w:vAlign w:val="bottom"/>
          </w:tcPr>
          <w:p w:rsidR="00E80878" w:rsidRPr="00B0686B" w:rsidRDefault="00E80878" w:rsidP="00E80878">
            <w:pPr>
              <w:pStyle w:val="NoSpacing"/>
              <w:rPr>
                <w:rFonts w:ascii="Times New Roman" w:eastAsia="Times New Roman" w:hAnsi="Times New Roman" w:cs="Times New Roman"/>
                <w:lang w:eastAsia="en-IN"/>
              </w:rPr>
            </w:pPr>
            <w:r w:rsidRPr="00B0686B">
              <w:rPr>
                <w:rFonts w:ascii="Times New Roman" w:eastAsia="Times New Roman" w:hAnsi="Times New Roman" w:cs="Times New Roman"/>
                <w:lang w:eastAsia="en-IN"/>
              </w:rPr>
              <w:t>FY 2018-19*</w:t>
            </w:r>
          </w:p>
        </w:tc>
        <w:tc>
          <w:tcPr>
            <w:tcW w:w="1134" w:type="dxa"/>
            <w:vAlign w:val="bottom"/>
          </w:tcPr>
          <w:p w:rsidR="00E80878" w:rsidRPr="00B0686B" w:rsidRDefault="00E80878" w:rsidP="00E80878">
            <w:pPr>
              <w:pStyle w:val="NoSpacing"/>
              <w:rPr>
                <w:rFonts w:ascii="Times New Roman" w:eastAsia="Times New Roman" w:hAnsi="Times New Roman" w:cs="Times New Roman"/>
                <w:lang w:eastAsia="en-IN"/>
              </w:rPr>
            </w:pPr>
            <w:r w:rsidRPr="00B0686B">
              <w:rPr>
                <w:rFonts w:ascii="Times New Roman" w:eastAsia="Times New Roman" w:hAnsi="Times New Roman" w:cs="Times New Roman"/>
                <w:lang w:eastAsia="en-IN"/>
              </w:rPr>
              <w:t>1192</w:t>
            </w:r>
          </w:p>
        </w:tc>
        <w:tc>
          <w:tcPr>
            <w:tcW w:w="2997" w:type="dxa"/>
            <w:vAlign w:val="bottom"/>
          </w:tcPr>
          <w:p w:rsidR="00E80878" w:rsidRPr="00B0686B" w:rsidRDefault="00E80878" w:rsidP="00E80878">
            <w:pPr>
              <w:pStyle w:val="NoSpacing"/>
              <w:rPr>
                <w:rFonts w:ascii="Times New Roman" w:eastAsia="Times New Roman" w:hAnsi="Times New Roman" w:cs="Times New Roman"/>
                <w:lang w:eastAsia="en-IN"/>
              </w:rPr>
            </w:pPr>
            <w:r w:rsidRPr="00B0686B">
              <w:rPr>
                <w:rFonts w:ascii="Times New Roman" w:eastAsia="Times New Roman" w:hAnsi="Times New Roman" w:cs="Times New Roman"/>
                <w:lang w:eastAsia="en-IN"/>
              </w:rPr>
              <w:t>5364.21</w:t>
            </w:r>
          </w:p>
        </w:tc>
      </w:tr>
    </w:tbl>
    <w:p w:rsidR="00E80878" w:rsidRDefault="00E80878" w:rsidP="00E80878">
      <w:pPr>
        <w:spacing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*excluding </w:t>
      </w:r>
      <w:r w:rsidRPr="00B0686B">
        <w:rPr>
          <w:rFonts w:ascii="Times New Roman" w:hAnsi="Times New Roman" w:cs="Times New Roman"/>
          <w:sz w:val="24"/>
          <w:szCs w:val="24"/>
        </w:rPr>
        <w:t>Oriental Insurance Co Ltd</w:t>
      </w:r>
    </w:p>
    <w:p w:rsidR="00E80878" w:rsidRDefault="00E80878" w:rsidP="00E80878">
      <w:pPr>
        <w:spacing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IRDAI has further informed that they have </w:t>
      </w:r>
      <w:r w:rsidRPr="00B73137">
        <w:rPr>
          <w:rFonts w:ascii="Times New Roman" w:hAnsi="Times New Roman" w:cs="Times New Roman"/>
          <w:sz w:val="24"/>
          <w:szCs w:val="24"/>
          <w:lang w:val="en-IN"/>
        </w:rPr>
        <w:t xml:space="preserve">directly received complaints relating to three instances of fake policies being issued pertaining to entities which are not registered as general insurers with </w:t>
      </w:r>
      <w:r>
        <w:rPr>
          <w:rFonts w:ascii="Times New Roman" w:hAnsi="Times New Roman" w:cs="Times New Roman"/>
          <w:sz w:val="24"/>
          <w:szCs w:val="24"/>
          <w:lang w:val="en-IN"/>
        </w:rPr>
        <w:t>them</w:t>
      </w:r>
      <w:r w:rsidRPr="00B73137">
        <w:rPr>
          <w:rFonts w:ascii="Times New Roman" w:hAnsi="Times New Roman" w:cs="Times New Roman"/>
          <w:sz w:val="24"/>
          <w:szCs w:val="24"/>
          <w:lang w:val="en-IN"/>
        </w:rPr>
        <w:t>. The details are as follows:</w:t>
      </w:r>
    </w:p>
    <w:p w:rsidR="00E80878" w:rsidRPr="00B73137" w:rsidRDefault="00E80878" w:rsidP="00E80878">
      <w:pPr>
        <w:spacing w:after="0" w:line="240" w:lineRule="auto"/>
        <w:ind w:left="720"/>
        <w:jc w:val="both"/>
        <w:rPr>
          <w:rFonts w:ascii="Times New Roman" w:hAnsi="Times New Roman" w:cs="Times New Roman"/>
          <w:sz w:val="24"/>
          <w:szCs w:val="24"/>
          <w:lang w:val="en-IN"/>
        </w:rPr>
      </w:pPr>
      <w:r w:rsidRPr="00B73137">
        <w:rPr>
          <w:rFonts w:ascii="Times New Roman" w:hAnsi="Times New Roman" w:cs="Times New Roman"/>
          <w:sz w:val="24"/>
          <w:szCs w:val="24"/>
          <w:lang w:val="en-IN"/>
        </w:rPr>
        <w:t> </w:t>
      </w:r>
      <w:r>
        <w:rPr>
          <w:rFonts w:ascii="Times New Roman" w:hAnsi="Times New Roman" w:cs="Times New Roman"/>
          <w:sz w:val="24"/>
          <w:szCs w:val="24"/>
          <w:lang w:val="en-IN"/>
        </w:rPr>
        <w:t>(i)</w:t>
      </w:r>
      <w:r w:rsidRPr="00B73137">
        <w:rPr>
          <w:rFonts w:ascii="Times New Roman" w:hAnsi="Times New Roman" w:cs="Times New Roman"/>
          <w:sz w:val="24"/>
          <w:szCs w:val="24"/>
          <w:lang w:val="en-IN"/>
        </w:rPr>
        <w:t xml:space="preserve"> ‘M/S AKPCL G</w:t>
      </w:r>
      <w:r>
        <w:rPr>
          <w:rFonts w:ascii="Times New Roman" w:hAnsi="Times New Roman" w:cs="Times New Roman"/>
          <w:sz w:val="24"/>
          <w:szCs w:val="24"/>
          <w:lang w:val="en-IN"/>
        </w:rPr>
        <w:t>eneral Insurance Company Ltd’ (</w:t>
      </w:r>
      <w:r w:rsidRPr="00B73137">
        <w:rPr>
          <w:rFonts w:ascii="Times New Roman" w:hAnsi="Times New Roman" w:cs="Times New Roman"/>
          <w:sz w:val="24"/>
          <w:szCs w:val="24"/>
          <w:lang w:val="en-IN"/>
        </w:rPr>
        <w:t xml:space="preserve">Year 2016). </w:t>
      </w:r>
    </w:p>
    <w:p w:rsidR="00E80878" w:rsidRPr="00B73137" w:rsidRDefault="00E80878" w:rsidP="00E80878">
      <w:pPr>
        <w:spacing w:after="0" w:line="240" w:lineRule="auto"/>
        <w:ind w:left="720"/>
        <w:jc w:val="both"/>
        <w:rPr>
          <w:rFonts w:ascii="Times New Roman" w:hAnsi="Times New Roman" w:cs="Times New Roman"/>
          <w:sz w:val="24"/>
          <w:szCs w:val="24"/>
          <w:lang w:val="en-IN"/>
        </w:rPr>
      </w:pPr>
      <w:r>
        <w:rPr>
          <w:rFonts w:ascii="Times New Roman" w:hAnsi="Times New Roman" w:cs="Times New Roman"/>
          <w:sz w:val="24"/>
          <w:szCs w:val="24"/>
          <w:lang w:val="en-IN"/>
        </w:rPr>
        <w:t>(ii)</w:t>
      </w:r>
      <w:r w:rsidRPr="00B73137">
        <w:rPr>
          <w:rFonts w:ascii="Times New Roman" w:hAnsi="Times New Roman" w:cs="Times New Roman"/>
          <w:sz w:val="24"/>
          <w:szCs w:val="24"/>
          <w:lang w:val="en-IN"/>
        </w:rPr>
        <w:t xml:space="preserve"> ‘M/s Gone General Insurance (Year 20</w:t>
      </w:r>
      <w:r>
        <w:rPr>
          <w:rFonts w:ascii="Times New Roman" w:hAnsi="Times New Roman" w:cs="Times New Roman"/>
          <w:sz w:val="24"/>
          <w:szCs w:val="24"/>
          <w:lang w:val="en-IN"/>
        </w:rPr>
        <w:t xml:space="preserve">19). </w:t>
      </w:r>
    </w:p>
    <w:p w:rsidR="00E80878" w:rsidRDefault="00E80878" w:rsidP="00E80878">
      <w:pPr>
        <w:spacing w:line="240" w:lineRule="auto"/>
        <w:ind w:left="720"/>
        <w:jc w:val="both"/>
        <w:rPr>
          <w:rFonts w:ascii="Times New Roman" w:hAnsi="Times New Roman" w:cs="Times New Roman"/>
          <w:sz w:val="24"/>
          <w:szCs w:val="24"/>
          <w:lang w:val="en-IN"/>
        </w:rPr>
      </w:pPr>
      <w:r>
        <w:rPr>
          <w:rFonts w:ascii="Times New Roman" w:hAnsi="Times New Roman" w:cs="Times New Roman"/>
          <w:sz w:val="24"/>
          <w:szCs w:val="24"/>
          <w:lang w:val="en-IN"/>
        </w:rPr>
        <w:t>(iii)</w:t>
      </w:r>
      <w:r w:rsidRPr="00B73137">
        <w:rPr>
          <w:rFonts w:ascii="Times New Roman" w:hAnsi="Times New Roman" w:cs="Times New Roman"/>
          <w:sz w:val="24"/>
          <w:szCs w:val="24"/>
          <w:lang w:val="en-IN"/>
        </w:rPr>
        <w:t xml:space="preserve"> “M/s. Marines Technology’ (Year 20</w:t>
      </w:r>
      <w:r>
        <w:rPr>
          <w:rFonts w:ascii="Times New Roman" w:hAnsi="Times New Roman" w:cs="Times New Roman"/>
          <w:sz w:val="24"/>
          <w:szCs w:val="24"/>
          <w:lang w:val="en-IN"/>
        </w:rPr>
        <w:t>19).</w:t>
      </w:r>
    </w:p>
    <w:p w:rsidR="00E80878" w:rsidRDefault="00E80878" w:rsidP="00E80878">
      <w:pPr>
        <w:spacing w:line="240" w:lineRule="auto"/>
        <w:jc w:val="both"/>
        <w:rPr>
          <w:rFonts w:ascii="Times New Roman" w:hAnsi="Times New Roman" w:cs="Times New Roman"/>
          <w:sz w:val="24"/>
          <w:szCs w:val="24"/>
          <w:lang w:val="en-IN"/>
        </w:rPr>
      </w:pPr>
      <w:r w:rsidRPr="00B73137">
        <w:rPr>
          <w:rFonts w:ascii="Times New Roman" w:hAnsi="Times New Roman" w:cs="Times New Roman"/>
          <w:sz w:val="24"/>
          <w:szCs w:val="24"/>
          <w:lang w:val="en-IN"/>
        </w:rPr>
        <w:t>IRDAI has put up a public notice</w:t>
      </w:r>
      <w:r>
        <w:rPr>
          <w:rFonts w:ascii="Times New Roman" w:hAnsi="Times New Roman" w:cs="Times New Roman"/>
          <w:sz w:val="24"/>
          <w:szCs w:val="24"/>
          <w:lang w:val="en-IN"/>
        </w:rPr>
        <w:t xml:space="preserve"> in each of the above mentioned cases advising general public not to make any transaction with these companies and to bring any unauthorised transaction to its notice.</w:t>
      </w:r>
      <w:r w:rsidRPr="00B73137">
        <w:rPr>
          <w:rFonts w:ascii="Times New Roman" w:hAnsi="Times New Roman" w:cs="Times New Roman"/>
          <w:sz w:val="24"/>
          <w:szCs w:val="24"/>
          <w:lang w:val="en-IN"/>
        </w:rPr>
        <w:t xml:space="preserve"> A complaint has also been lodged with the police authorities</w:t>
      </w:r>
      <w:r>
        <w:rPr>
          <w:rFonts w:ascii="Times New Roman" w:hAnsi="Times New Roman" w:cs="Times New Roman"/>
          <w:sz w:val="24"/>
          <w:szCs w:val="24"/>
          <w:lang w:val="en-IN"/>
        </w:rPr>
        <w:t xml:space="preserve"> in respect of the company at S. No. (i) above and they </w:t>
      </w:r>
      <w:r w:rsidRPr="00B73137">
        <w:rPr>
          <w:rFonts w:ascii="Times New Roman" w:hAnsi="Times New Roman" w:cs="Times New Roman"/>
          <w:sz w:val="24"/>
          <w:szCs w:val="24"/>
          <w:lang w:val="en-IN"/>
        </w:rPr>
        <w:t>are in the process of filing a police complaint</w:t>
      </w:r>
      <w:r>
        <w:rPr>
          <w:rFonts w:ascii="Times New Roman" w:hAnsi="Times New Roman" w:cs="Times New Roman"/>
          <w:sz w:val="24"/>
          <w:szCs w:val="24"/>
          <w:lang w:val="en-IN"/>
        </w:rPr>
        <w:t xml:space="preserve">  against the companies mentioned at S. No. (ii) and (iii) above </w:t>
      </w:r>
      <w:r w:rsidRPr="00B73137">
        <w:rPr>
          <w:rFonts w:ascii="Times New Roman" w:hAnsi="Times New Roman" w:cs="Times New Roman"/>
          <w:sz w:val="24"/>
          <w:szCs w:val="24"/>
          <w:lang w:val="en-IN"/>
        </w:rPr>
        <w:t>.</w:t>
      </w:r>
    </w:p>
    <w:p w:rsidR="00F21C59" w:rsidRDefault="00F21C59" w:rsidP="00E80878">
      <w:pPr>
        <w:spacing w:line="240" w:lineRule="auto"/>
        <w:jc w:val="both"/>
        <w:rPr>
          <w:rFonts w:ascii="Times New Roman" w:hAnsi="Times New Roman" w:cs="Times New Roman"/>
          <w:b/>
          <w:bCs/>
          <w:sz w:val="24"/>
          <w:szCs w:val="24"/>
        </w:rPr>
      </w:pPr>
    </w:p>
    <w:p w:rsidR="00E80878" w:rsidRDefault="00E80878" w:rsidP="00E80878">
      <w:pPr>
        <w:spacing w:line="240" w:lineRule="auto"/>
        <w:jc w:val="both"/>
        <w:rPr>
          <w:rFonts w:ascii="Times New Roman" w:hAnsi="Times New Roman" w:cs="Times New Roman"/>
          <w:sz w:val="24"/>
          <w:szCs w:val="24"/>
        </w:rPr>
      </w:pPr>
      <w:r>
        <w:rPr>
          <w:rFonts w:ascii="Times New Roman" w:hAnsi="Times New Roman" w:cs="Times New Roman"/>
          <w:b/>
          <w:bCs/>
          <w:sz w:val="24"/>
          <w:szCs w:val="24"/>
        </w:rPr>
        <w:t>(c)</w:t>
      </w:r>
      <w:r w:rsidR="007B3099">
        <w:rPr>
          <w:rFonts w:ascii="Times New Roman" w:hAnsi="Times New Roman" w:cs="Times New Roman"/>
          <w:b/>
          <w:bCs/>
          <w:sz w:val="24"/>
          <w:szCs w:val="24"/>
        </w:rPr>
        <w:t xml:space="preserve"> and (d)</w:t>
      </w:r>
      <w:r>
        <w:rPr>
          <w:rFonts w:ascii="Times New Roman" w:hAnsi="Times New Roman" w:cs="Times New Roman"/>
          <w:b/>
          <w:bCs/>
          <w:sz w:val="24"/>
          <w:szCs w:val="24"/>
        </w:rPr>
        <w:t xml:space="preserve">:  </w:t>
      </w:r>
      <w:r>
        <w:rPr>
          <w:rFonts w:ascii="Times New Roman" w:hAnsi="Times New Roman" w:cs="Times New Roman"/>
          <w:b/>
          <w:bCs/>
          <w:sz w:val="24"/>
          <w:szCs w:val="24"/>
        </w:rPr>
        <w:tab/>
      </w:r>
      <w:r w:rsidRPr="00B73137">
        <w:rPr>
          <w:rFonts w:ascii="Times New Roman" w:hAnsi="Times New Roman" w:cs="Times New Roman"/>
          <w:sz w:val="24"/>
          <w:szCs w:val="24"/>
        </w:rPr>
        <w:t xml:space="preserve">IRDAI has </w:t>
      </w:r>
      <w:r>
        <w:rPr>
          <w:rFonts w:ascii="Times New Roman" w:hAnsi="Times New Roman" w:cs="Times New Roman"/>
          <w:sz w:val="24"/>
          <w:szCs w:val="24"/>
        </w:rPr>
        <w:t>issued directions ref. No. IRDA/SDD/MISC/CIR/009/01/2013 dated 21/01/2013 to all I</w:t>
      </w:r>
      <w:r w:rsidRPr="00B73137">
        <w:rPr>
          <w:rFonts w:ascii="Times New Roman" w:hAnsi="Times New Roman" w:cs="Times New Roman"/>
          <w:sz w:val="24"/>
          <w:szCs w:val="24"/>
        </w:rPr>
        <w:t>nsurers</w:t>
      </w:r>
      <w:r>
        <w:rPr>
          <w:rFonts w:ascii="Times New Roman" w:hAnsi="Times New Roman" w:cs="Times New Roman"/>
          <w:sz w:val="24"/>
          <w:szCs w:val="24"/>
        </w:rPr>
        <w:t xml:space="preserve"> and Reinsurance Companies for putting in place </w:t>
      </w:r>
      <w:r w:rsidRPr="00B73137">
        <w:rPr>
          <w:rFonts w:ascii="Times New Roman" w:hAnsi="Times New Roman" w:cs="Times New Roman"/>
          <w:sz w:val="24"/>
          <w:szCs w:val="24"/>
        </w:rPr>
        <w:t xml:space="preserve">fraud monitoring framework </w:t>
      </w:r>
      <w:r>
        <w:rPr>
          <w:rFonts w:ascii="Times New Roman" w:hAnsi="Times New Roman" w:cs="Times New Roman"/>
          <w:sz w:val="24"/>
          <w:szCs w:val="24"/>
        </w:rPr>
        <w:t>for identification, classification and monitoring of frauds</w:t>
      </w:r>
      <w:r w:rsidRPr="00B73137">
        <w:rPr>
          <w:rFonts w:ascii="Times New Roman" w:hAnsi="Times New Roman" w:cs="Times New Roman"/>
          <w:sz w:val="24"/>
          <w:szCs w:val="24"/>
        </w:rPr>
        <w:t>.</w:t>
      </w:r>
    </w:p>
    <w:p w:rsidR="00E80878" w:rsidRDefault="00E80878" w:rsidP="00E80878">
      <w:pPr>
        <w:spacing w:line="240" w:lineRule="auto"/>
        <w:jc w:val="both"/>
        <w:rPr>
          <w:rFonts w:ascii="Times New Roman" w:hAnsi="Times New Roman" w:cs="Times New Roman"/>
          <w:sz w:val="24"/>
          <w:szCs w:val="24"/>
        </w:rPr>
      </w:pPr>
      <w:r w:rsidRPr="00AB0573">
        <w:rPr>
          <w:rFonts w:ascii="Times New Roman" w:hAnsi="Times New Roman" w:cs="Times New Roman"/>
          <w:sz w:val="24"/>
          <w:szCs w:val="24"/>
        </w:rPr>
        <w:t xml:space="preserve">IRDAI has carried out insurance awareness campaign through </w:t>
      </w:r>
      <w:r>
        <w:rPr>
          <w:rFonts w:ascii="Times New Roman" w:hAnsi="Times New Roman" w:cs="Times New Roman"/>
          <w:sz w:val="24"/>
          <w:szCs w:val="24"/>
        </w:rPr>
        <w:t>print media in 13 languages. They have also launched a consumer education</w:t>
      </w:r>
      <w:r w:rsidRPr="00805255">
        <w:rPr>
          <w:rFonts w:ascii="Times New Roman" w:hAnsi="Times New Roman" w:cs="Times New Roman"/>
          <w:sz w:val="24"/>
          <w:szCs w:val="24"/>
        </w:rPr>
        <w:t xml:space="preserve"> website (www. Policyholder.gov.in) as single point reference for dissemination of information about Consumer guidance and protection</w:t>
      </w:r>
      <w:r>
        <w:rPr>
          <w:rFonts w:ascii="Times New Roman" w:hAnsi="Times New Roman" w:cs="Times New Roman"/>
          <w:sz w:val="24"/>
          <w:szCs w:val="24"/>
        </w:rPr>
        <w:t xml:space="preserve"> including in regard to motor insurance</w:t>
      </w:r>
      <w:r w:rsidRPr="00805255">
        <w:rPr>
          <w:rFonts w:ascii="Times New Roman" w:hAnsi="Times New Roman" w:cs="Times New Roman"/>
          <w:sz w:val="24"/>
          <w:szCs w:val="24"/>
        </w:rPr>
        <w:t>.</w:t>
      </w:r>
    </w:p>
    <w:p w:rsidR="00E80878" w:rsidRDefault="00E80878" w:rsidP="00E80878">
      <w:pPr>
        <w:spacing w:line="240" w:lineRule="auto"/>
        <w:jc w:val="both"/>
        <w:rPr>
          <w:rFonts w:ascii="Times New Roman" w:hAnsi="Times New Roman" w:cs="Times New Roman"/>
          <w:sz w:val="24"/>
          <w:szCs w:val="24"/>
        </w:rPr>
      </w:pPr>
      <w:r>
        <w:rPr>
          <w:rFonts w:ascii="Times New Roman" w:hAnsi="Times New Roman" w:cs="Times New Roman"/>
          <w:sz w:val="24"/>
          <w:szCs w:val="24"/>
        </w:rPr>
        <w:t>IRDAI has further informed that:</w:t>
      </w:r>
    </w:p>
    <w:p w:rsidR="00E80878" w:rsidRPr="00B0686B" w:rsidRDefault="00E80878" w:rsidP="00E80878">
      <w:pPr>
        <w:pStyle w:val="ListParagraph"/>
        <w:numPr>
          <w:ilvl w:val="0"/>
          <w:numId w:val="1"/>
        </w:numPr>
        <w:spacing w:line="240" w:lineRule="auto"/>
        <w:jc w:val="both"/>
        <w:rPr>
          <w:rFonts w:ascii="Times New Roman" w:hAnsi="Times New Roman" w:cs="Times New Roman"/>
          <w:sz w:val="24"/>
          <w:szCs w:val="24"/>
          <w:lang w:bidi="ar-SA"/>
        </w:rPr>
      </w:pPr>
      <w:r w:rsidRPr="00B0686B">
        <w:rPr>
          <w:rFonts w:ascii="Times New Roman" w:hAnsi="Times New Roman" w:cs="Times New Roman"/>
          <w:sz w:val="24"/>
          <w:szCs w:val="24"/>
          <w:lang w:bidi="ar-SA"/>
        </w:rPr>
        <w:t xml:space="preserve">Every product registered with IRDAI has a Unique Identification Number (UIN) which </w:t>
      </w:r>
      <w:r>
        <w:rPr>
          <w:rFonts w:ascii="Times New Roman" w:hAnsi="Times New Roman" w:cs="Times New Roman"/>
          <w:sz w:val="24"/>
          <w:szCs w:val="24"/>
          <w:lang w:bidi="ar-SA"/>
        </w:rPr>
        <w:t>can</w:t>
      </w:r>
      <w:r w:rsidRPr="00B0686B">
        <w:rPr>
          <w:rFonts w:ascii="Times New Roman" w:hAnsi="Times New Roman" w:cs="Times New Roman"/>
          <w:sz w:val="24"/>
          <w:szCs w:val="24"/>
          <w:lang w:bidi="ar-SA"/>
        </w:rPr>
        <w:t xml:space="preserve"> be checked by policyholder.</w:t>
      </w:r>
    </w:p>
    <w:p w:rsidR="00E80878" w:rsidRPr="00B0686B" w:rsidRDefault="00E80878" w:rsidP="00E80878">
      <w:pPr>
        <w:pStyle w:val="ListParagraph"/>
        <w:numPr>
          <w:ilvl w:val="0"/>
          <w:numId w:val="1"/>
        </w:numPr>
        <w:spacing w:line="240" w:lineRule="auto"/>
        <w:jc w:val="both"/>
        <w:rPr>
          <w:rFonts w:ascii="Times New Roman" w:hAnsi="Times New Roman" w:cs="Times New Roman"/>
          <w:sz w:val="24"/>
          <w:szCs w:val="24"/>
          <w:lang w:bidi="ar-SA"/>
        </w:rPr>
      </w:pPr>
      <w:r w:rsidRPr="00B0686B">
        <w:rPr>
          <w:rFonts w:ascii="Times New Roman" w:hAnsi="Times New Roman" w:cs="Times New Roman"/>
          <w:sz w:val="24"/>
          <w:szCs w:val="24"/>
          <w:lang w:bidi="ar-SA"/>
        </w:rPr>
        <w:t>The list of approved products is put up on IRDAI website each year along with its UIN.</w:t>
      </w:r>
    </w:p>
    <w:p w:rsidR="00DF3EDC" w:rsidRPr="00DF3EDC" w:rsidRDefault="00E80878" w:rsidP="00E80878">
      <w:pPr>
        <w:pStyle w:val="ListParagraph"/>
        <w:numPr>
          <w:ilvl w:val="0"/>
          <w:numId w:val="1"/>
        </w:numPr>
        <w:spacing w:line="240" w:lineRule="auto"/>
        <w:jc w:val="both"/>
        <w:rPr>
          <w:rFonts w:ascii="Times New Roman" w:hAnsi="Times New Roman" w:cs="Times New Roman"/>
          <w:sz w:val="24"/>
          <w:szCs w:val="24"/>
          <w:lang w:val="en-IN"/>
        </w:rPr>
      </w:pPr>
      <w:r w:rsidRPr="00DF3EDC">
        <w:rPr>
          <w:rFonts w:ascii="Times New Roman" w:hAnsi="Times New Roman" w:cs="Times New Roman"/>
          <w:sz w:val="24"/>
          <w:szCs w:val="24"/>
          <w:lang w:bidi="ar-SA"/>
        </w:rPr>
        <w:t>The policyholder can check the details of their motor insurance policy on Insurers website</w:t>
      </w:r>
      <w:r w:rsidR="00DF3EDC" w:rsidRPr="00DF3EDC">
        <w:rPr>
          <w:rFonts w:ascii="Times New Roman" w:hAnsi="Times New Roman" w:cs="Times New Roman"/>
          <w:sz w:val="24"/>
          <w:szCs w:val="24"/>
          <w:lang w:bidi="ar-SA"/>
        </w:rPr>
        <w:t>.</w:t>
      </w:r>
    </w:p>
    <w:p w:rsidR="00E80878" w:rsidRPr="00DF3EDC" w:rsidRDefault="00E80878" w:rsidP="00E80878">
      <w:pPr>
        <w:pStyle w:val="ListParagraph"/>
        <w:numPr>
          <w:ilvl w:val="0"/>
          <w:numId w:val="1"/>
        </w:numPr>
        <w:spacing w:line="240" w:lineRule="auto"/>
        <w:jc w:val="both"/>
        <w:rPr>
          <w:rFonts w:ascii="Times New Roman" w:hAnsi="Times New Roman" w:cs="Times New Roman"/>
          <w:sz w:val="24"/>
          <w:szCs w:val="24"/>
          <w:lang w:val="en-IN"/>
        </w:rPr>
      </w:pPr>
      <w:r w:rsidRPr="00DF3EDC">
        <w:rPr>
          <w:rFonts w:ascii="Times New Roman" w:hAnsi="Times New Roman" w:cs="Times New Roman"/>
          <w:sz w:val="24"/>
          <w:szCs w:val="24"/>
          <w:lang w:bidi="ar-SA"/>
        </w:rPr>
        <w:t>The policyholder can also check whether the insurers are registered with IRDAI.</w:t>
      </w:r>
    </w:p>
    <w:p w:rsidR="00F663C7" w:rsidRDefault="00F663C7" w:rsidP="00E80878">
      <w:pPr>
        <w:spacing w:line="240" w:lineRule="auto"/>
        <w:jc w:val="center"/>
        <w:rPr>
          <w:rFonts w:ascii="Times New Roman" w:hAnsi="Times New Roman" w:cs="Times New Roman"/>
          <w:b/>
          <w:sz w:val="26"/>
          <w:szCs w:val="26"/>
        </w:rPr>
      </w:pPr>
      <w:r w:rsidRPr="0058420C">
        <w:rPr>
          <w:rFonts w:ascii="Times New Roman" w:hAnsi="Times New Roman" w:cs="Times New Roman"/>
          <w:b/>
          <w:sz w:val="26"/>
          <w:szCs w:val="26"/>
        </w:rPr>
        <w:t>*****</w:t>
      </w:r>
    </w:p>
    <w:sectPr w:rsidR="00F663C7" w:rsidSect="00E80878">
      <w:pgSz w:w="12240" w:h="15840"/>
      <w:pgMar w:top="630" w:right="1260" w:bottom="27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E1DD8"/>
    <w:multiLevelType w:val="hybridMultilevel"/>
    <w:tmpl w:val="2D5C6E66"/>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F663C7"/>
    <w:rsid w:val="000C7988"/>
    <w:rsid w:val="0024346B"/>
    <w:rsid w:val="00284F9A"/>
    <w:rsid w:val="0031127A"/>
    <w:rsid w:val="00572118"/>
    <w:rsid w:val="0058420C"/>
    <w:rsid w:val="005D19E4"/>
    <w:rsid w:val="0071462A"/>
    <w:rsid w:val="007B3099"/>
    <w:rsid w:val="00A50CC7"/>
    <w:rsid w:val="00C567D1"/>
    <w:rsid w:val="00CB56AA"/>
    <w:rsid w:val="00D71465"/>
    <w:rsid w:val="00DB13A5"/>
    <w:rsid w:val="00DB4EF2"/>
    <w:rsid w:val="00DC7415"/>
    <w:rsid w:val="00DF3EDC"/>
    <w:rsid w:val="00E734C4"/>
    <w:rsid w:val="00E75A93"/>
    <w:rsid w:val="00E80878"/>
    <w:rsid w:val="00EA703A"/>
    <w:rsid w:val="00F21C59"/>
    <w:rsid w:val="00F663C7"/>
    <w:rsid w:val="00FA2CF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7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3C7"/>
    <w:pPr>
      <w:ind w:left="720"/>
      <w:contextualSpacing/>
    </w:pPr>
  </w:style>
  <w:style w:type="table" w:styleId="TableGrid">
    <w:name w:val="Table Grid"/>
    <w:basedOn w:val="TableNormal"/>
    <w:uiPriority w:val="39"/>
    <w:rsid w:val="00E80878"/>
    <w:pPr>
      <w:spacing w:after="0" w:line="240" w:lineRule="auto"/>
    </w:pPr>
    <w:rPr>
      <w:rFonts w:eastAsiaTheme="minorHAnsi"/>
      <w:szCs w:val="22"/>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80878"/>
    <w:pPr>
      <w:spacing w:after="0" w:line="240" w:lineRule="auto"/>
    </w:pPr>
  </w:style>
</w:styles>
</file>

<file path=word/webSettings.xml><?xml version="1.0" encoding="utf-8"?>
<w:webSettings xmlns:r="http://schemas.openxmlformats.org/officeDocument/2006/relationships" xmlns:w="http://schemas.openxmlformats.org/wordprocessingml/2006/main">
  <w:divs>
    <w:div w:id="177736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17</cp:revision>
  <cp:lastPrinted>2019-07-15T04:39:00Z</cp:lastPrinted>
  <dcterms:created xsi:type="dcterms:W3CDTF">2019-07-14T12:42:00Z</dcterms:created>
  <dcterms:modified xsi:type="dcterms:W3CDTF">2019-07-22T10:14:00Z</dcterms:modified>
</cp:coreProperties>
</file>