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E7" w:rsidRPr="00AA53A3" w:rsidRDefault="003A7AE7" w:rsidP="003A7AE7">
      <w:pPr>
        <w:spacing w:after="0" w:line="240" w:lineRule="auto"/>
        <w:rPr>
          <w:rFonts w:ascii="Times New Roman" w:eastAsia="Times New Roman" w:hAnsi="Times New Roman" w:cs="Times New Roman"/>
          <w:color w:val="000000"/>
          <w:sz w:val="24"/>
          <w:szCs w:val="24"/>
        </w:rPr>
      </w:pPr>
    </w:p>
    <w:p w:rsidR="00F663C7" w:rsidRPr="00AA53A3" w:rsidRDefault="00F663C7" w:rsidP="00AA53A3">
      <w:pPr>
        <w:spacing w:after="0" w:line="240" w:lineRule="auto"/>
        <w:jc w:val="center"/>
        <w:rPr>
          <w:rFonts w:ascii="Times New Roman" w:eastAsia="Times New Roman" w:hAnsi="Times New Roman" w:cs="Times New Roman"/>
          <w:color w:val="000000"/>
          <w:sz w:val="24"/>
          <w:szCs w:val="24"/>
        </w:rPr>
      </w:pPr>
      <w:r w:rsidRPr="00AA53A3">
        <w:rPr>
          <w:rFonts w:ascii="Times New Roman" w:eastAsia="Times New Roman" w:hAnsi="Times New Roman" w:cs="Times New Roman"/>
          <w:color w:val="000000"/>
          <w:sz w:val="24"/>
          <w:szCs w:val="24"/>
        </w:rPr>
        <w:t>GOVERNMENT OF INDIA</w:t>
      </w:r>
    </w:p>
    <w:p w:rsidR="00F663C7" w:rsidRPr="00AA53A3" w:rsidRDefault="00F663C7" w:rsidP="00AA53A3">
      <w:pPr>
        <w:spacing w:after="0" w:line="240" w:lineRule="auto"/>
        <w:ind w:right="-23"/>
        <w:jc w:val="center"/>
        <w:rPr>
          <w:rFonts w:ascii="Times New Roman" w:eastAsia="Times New Roman" w:hAnsi="Times New Roman" w:cs="Times New Roman"/>
          <w:color w:val="000000"/>
          <w:sz w:val="24"/>
          <w:szCs w:val="24"/>
        </w:rPr>
      </w:pPr>
      <w:r w:rsidRPr="00AA53A3">
        <w:rPr>
          <w:rFonts w:ascii="Times New Roman" w:eastAsia="Times New Roman" w:hAnsi="Times New Roman" w:cs="Times New Roman"/>
          <w:color w:val="000000"/>
          <w:sz w:val="24"/>
          <w:szCs w:val="24"/>
        </w:rPr>
        <w:t>MINISTRY OF FINANCE</w:t>
      </w:r>
    </w:p>
    <w:p w:rsidR="00F663C7" w:rsidRPr="00AA53A3" w:rsidRDefault="00F663C7" w:rsidP="00AA53A3">
      <w:pPr>
        <w:spacing w:after="0" w:line="240" w:lineRule="auto"/>
        <w:ind w:right="-23"/>
        <w:jc w:val="center"/>
        <w:rPr>
          <w:rFonts w:ascii="Times New Roman" w:eastAsia="Times New Roman" w:hAnsi="Times New Roman" w:cs="Times New Roman"/>
          <w:color w:val="000000"/>
          <w:sz w:val="24"/>
          <w:szCs w:val="24"/>
        </w:rPr>
      </w:pPr>
      <w:r w:rsidRPr="00AA53A3">
        <w:rPr>
          <w:rFonts w:ascii="Times New Roman" w:eastAsia="Times New Roman" w:hAnsi="Times New Roman" w:cs="Times New Roman"/>
          <w:color w:val="000000"/>
          <w:sz w:val="24"/>
          <w:szCs w:val="24"/>
        </w:rPr>
        <w:t>DEPARTMENT OF FINANCIAL SERVICES</w:t>
      </w:r>
    </w:p>
    <w:p w:rsidR="003A7AE7" w:rsidRPr="00AA53A3" w:rsidRDefault="003A7AE7" w:rsidP="00F663C7">
      <w:pPr>
        <w:spacing w:after="0" w:line="240" w:lineRule="auto"/>
        <w:ind w:right="446"/>
        <w:jc w:val="center"/>
        <w:rPr>
          <w:rFonts w:ascii="Times New Roman" w:eastAsia="Times New Roman" w:hAnsi="Times New Roman" w:cs="Times New Roman"/>
          <w:color w:val="000000"/>
          <w:sz w:val="24"/>
          <w:szCs w:val="24"/>
        </w:rPr>
      </w:pPr>
    </w:p>
    <w:p w:rsidR="00F663C7" w:rsidRPr="00AA53A3" w:rsidRDefault="00F663C7" w:rsidP="00273A9E">
      <w:pPr>
        <w:spacing w:after="0" w:line="240" w:lineRule="auto"/>
        <w:jc w:val="center"/>
        <w:rPr>
          <w:rFonts w:ascii="Times New Roman" w:hAnsi="Times New Roman" w:cs="Times New Roman"/>
          <w:b/>
          <w:bCs/>
          <w:sz w:val="24"/>
          <w:szCs w:val="24"/>
        </w:rPr>
      </w:pPr>
      <w:r w:rsidRPr="00AA53A3">
        <w:rPr>
          <w:rFonts w:ascii="Times New Roman" w:hAnsi="Times New Roman" w:cs="Times New Roman"/>
          <w:b/>
          <w:bCs/>
          <w:sz w:val="24"/>
          <w:szCs w:val="24"/>
        </w:rPr>
        <w:t>RAJYA SABHA</w:t>
      </w:r>
    </w:p>
    <w:p w:rsidR="00F663C7" w:rsidRPr="00AA53A3" w:rsidRDefault="00F663C7" w:rsidP="00273A9E">
      <w:pPr>
        <w:spacing w:after="0" w:line="240" w:lineRule="auto"/>
        <w:jc w:val="center"/>
        <w:rPr>
          <w:rFonts w:ascii="Times New Roman" w:hAnsi="Times New Roman" w:cs="Times New Roman"/>
          <w:b/>
          <w:bCs/>
          <w:sz w:val="24"/>
          <w:szCs w:val="24"/>
        </w:rPr>
      </w:pPr>
      <w:proofErr w:type="gramStart"/>
      <w:r w:rsidRPr="00AA53A3">
        <w:rPr>
          <w:rFonts w:ascii="Times New Roman" w:hAnsi="Times New Roman" w:cs="Times New Roman"/>
          <w:b/>
          <w:bCs/>
          <w:sz w:val="24"/>
          <w:szCs w:val="24"/>
        </w:rPr>
        <w:t>UNSTARRED QUESTION N</w:t>
      </w:r>
      <w:r w:rsidR="0058420C" w:rsidRPr="00AA53A3">
        <w:rPr>
          <w:rFonts w:ascii="Times New Roman" w:hAnsi="Times New Roman" w:cs="Times New Roman"/>
          <w:b/>
          <w:bCs/>
          <w:sz w:val="24"/>
          <w:szCs w:val="24"/>
        </w:rPr>
        <w:t>O</w:t>
      </w:r>
      <w:r w:rsidRPr="00AA53A3">
        <w:rPr>
          <w:rFonts w:ascii="Times New Roman" w:hAnsi="Times New Roman" w:cs="Times New Roman"/>
          <w:b/>
          <w:bCs/>
          <w:sz w:val="24"/>
          <w:szCs w:val="24"/>
        </w:rPr>
        <w:t>.</w:t>
      </w:r>
      <w:proofErr w:type="gramEnd"/>
      <w:r w:rsidRPr="00AA53A3">
        <w:rPr>
          <w:rFonts w:ascii="Times New Roman" w:hAnsi="Times New Roman" w:cs="Times New Roman"/>
          <w:b/>
          <w:bCs/>
          <w:sz w:val="24"/>
          <w:szCs w:val="24"/>
        </w:rPr>
        <w:t xml:space="preserve"> </w:t>
      </w:r>
      <w:r w:rsidR="00273A9E" w:rsidRPr="00AA53A3">
        <w:rPr>
          <w:rFonts w:ascii="Times New Roman" w:hAnsi="Times New Roman" w:cs="Times New Roman"/>
          <w:b/>
          <w:bCs/>
          <w:sz w:val="24"/>
          <w:szCs w:val="24"/>
        </w:rPr>
        <w:t>3378</w:t>
      </w:r>
    </w:p>
    <w:p w:rsidR="00F663C7" w:rsidRPr="00AA53A3" w:rsidRDefault="00AA53A3" w:rsidP="00273A9E">
      <w:pPr>
        <w:spacing w:after="0" w:line="240" w:lineRule="auto"/>
        <w:jc w:val="center"/>
        <w:rPr>
          <w:rFonts w:ascii="Times New Roman" w:hAnsi="Times New Roman" w:cs="Times New Roman"/>
          <w:sz w:val="24"/>
          <w:szCs w:val="24"/>
        </w:rPr>
      </w:pPr>
      <w:r w:rsidRPr="00AA53A3">
        <w:rPr>
          <w:rFonts w:ascii="Times New Roman" w:hAnsi="Times New Roman" w:cs="Times New Roman"/>
          <w:sz w:val="24"/>
          <w:szCs w:val="24"/>
        </w:rPr>
        <w:t>ANSWERED ON – 23.07.2019</w:t>
      </w:r>
    </w:p>
    <w:p w:rsidR="00273A9E" w:rsidRPr="00AA53A3" w:rsidRDefault="00AA53A3" w:rsidP="00273A9E">
      <w:pPr>
        <w:spacing w:after="0" w:line="240" w:lineRule="auto"/>
        <w:jc w:val="center"/>
        <w:rPr>
          <w:rFonts w:ascii="Times New Roman" w:hAnsi="Times New Roman" w:cs="Times New Roman"/>
          <w:b/>
          <w:bCs/>
          <w:sz w:val="24"/>
          <w:szCs w:val="24"/>
          <w:lang w:val="en-IN"/>
        </w:rPr>
      </w:pPr>
      <w:r w:rsidRPr="00AA53A3">
        <w:rPr>
          <w:rFonts w:ascii="Times New Roman" w:hAnsi="Times New Roman" w:cs="Times New Roman"/>
          <w:b/>
          <w:bCs/>
          <w:sz w:val="24"/>
          <w:szCs w:val="24"/>
          <w:lang w:val="en-IN"/>
        </w:rPr>
        <w:t>UNFAIR BUSINESS PRACTICE BY INSURANCE COMPANIES</w:t>
      </w:r>
    </w:p>
    <w:p w:rsidR="00F663C7" w:rsidRPr="00AA53A3" w:rsidRDefault="00F663C7" w:rsidP="00F663C7">
      <w:pPr>
        <w:spacing w:after="0" w:line="240" w:lineRule="auto"/>
        <w:rPr>
          <w:rFonts w:ascii="Times New Roman" w:hAnsi="Times New Roman" w:cs="Times New Roman"/>
          <w:b/>
          <w:bCs/>
          <w:sz w:val="24"/>
          <w:szCs w:val="24"/>
        </w:rPr>
      </w:pPr>
    </w:p>
    <w:p w:rsidR="00273A9E" w:rsidRPr="00AA53A3" w:rsidRDefault="00273A9E" w:rsidP="00273A9E">
      <w:pPr>
        <w:spacing w:after="0" w:line="240" w:lineRule="auto"/>
        <w:rPr>
          <w:rFonts w:ascii="Times New Roman" w:hAnsi="Times New Roman" w:cs="Times New Roman"/>
          <w:sz w:val="24"/>
          <w:szCs w:val="24"/>
          <w:lang w:val="en-IN"/>
        </w:rPr>
      </w:pPr>
      <w:r w:rsidRPr="00AA53A3">
        <w:rPr>
          <w:rFonts w:ascii="Times New Roman" w:hAnsi="Times New Roman" w:cs="Times New Roman"/>
          <w:sz w:val="24"/>
          <w:szCs w:val="24"/>
          <w:lang w:val="en-IN"/>
        </w:rPr>
        <w:t>3378. SHRI RANJIB BISWAL:</w:t>
      </w:r>
    </w:p>
    <w:p w:rsidR="00E02F21" w:rsidRPr="00AA53A3" w:rsidRDefault="00E02F21" w:rsidP="00273A9E">
      <w:pPr>
        <w:spacing w:after="0" w:line="240" w:lineRule="auto"/>
        <w:rPr>
          <w:rFonts w:ascii="Times New Roman" w:hAnsi="Times New Roman" w:cs="Times New Roman"/>
          <w:sz w:val="24"/>
          <w:szCs w:val="24"/>
          <w:lang w:val="en-IN"/>
        </w:rPr>
      </w:pPr>
    </w:p>
    <w:p w:rsidR="00273A9E" w:rsidRPr="00AA53A3" w:rsidRDefault="00F663C7" w:rsidP="00273A9E">
      <w:pPr>
        <w:spacing w:after="0"/>
        <w:rPr>
          <w:rFonts w:ascii="Times New Roman" w:hAnsi="Times New Roman" w:cs="Times New Roman"/>
          <w:sz w:val="24"/>
          <w:szCs w:val="24"/>
        </w:rPr>
      </w:pPr>
      <w:r w:rsidRPr="00AA53A3">
        <w:rPr>
          <w:rFonts w:ascii="Times New Roman" w:hAnsi="Times New Roman" w:cs="Times New Roman"/>
          <w:sz w:val="24"/>
          <w:szCs w:val="24"/>
        </w:rPr>
        <w:t xml:space="preserve">Will the Minister of FINANCE be pleased to </w:t>
      </w:r>
      <w:proofErr w:type="gramStart"/>
      <w:r w:rsidRPr="00AA53A3">
        <w:rPr>
          <w:rFonts w:ascii="Times New Roman" w:hAnsi="Times New Roman" w:cs="Times New Roman"/>
          <w:sz w:val="24"/>
          <w:szCs w:val="24"/>
        </w:rPr>
        <w:t>state:</w:t>
      </w:r>
      <w:proofErr w:type="gramEnd"/>
    </w:p>
    <w:p w:rsidR="00273A9E" w:rsidRPr="00AA53A3" w:rsidRDefault="00273A9E" w:rsidP="006F4C3B">
      <w:pPr>
        <w:spacing w:after="0" w:line="240" w:lineRule="auto"/>
        <w:jc w:val="both"/>
        <w:rPr>
          <w:rFonts w:ascii="Times New Roman" w:hAnsi="Times New Roman" w:cs="Times New Roman"/>
          <w:sz w:val="24"/>
          <w:szCs w:val="24"/>
        </w:rPr>
      </w:pPr>
      <w:r w:rsidRPr="00AA53A3">
        <w:rPr>
          <w:rFonts w:ascii="Times New Roman" w:hAnsi="Times New Roman" w:cs="Times New Roman"/>
          <w:sz w:val="24"/>
          <w:szCs w:val="24"/>
        </w:rPr>
        <w:t xml:space="preserve">(a)  whether Government has taken note of increasing complaints against the public and private sector general insurance companies under the category of unfair business practice at the point of sale during each of the last three years and the current year, if so, the details thereof', insurance company-wise and the reasons </w:t>
      </w:r>
      <w:proofErr w:type="spellStart"/>
      <w:r w:rsidRPr="00AA53A3">
        <w:rPr>
          <w:rFonts w:ascii="Times New Roman" w:hAnsi="Times New Roman" w:cs="Times New Roman"/>
          <w:sz w:val="24"/>
          <w:szCs w:val="24"/>
        </w:rPr>
        <w:t>therefor</w:t>
      </w:r>
      <w:proofErr w:type="spellEnd"/>
      <w:r w:rsidRPr="00AA53A3">
        <w:rPr>
          <w:rFonts w:ascii="Times New Roman" w:hAnsi="Times New Roman" w:cs="Times New Roman"/>
          <w:sz w:val="24"/>
          <w:szCs w:val="24"/>
        </w:rPr>
        <w:t xml:space="preserve">; </w:t>
      </w:r>
    </w:p>
    <w:p w:rsidR="00273A9E" w:rsidRPr="00AA53A3" w:rsidRDefault="00273A9E" w:rsidP="00273A9E">
      <w:pPr>
        <w:spacing w:after="0" w:line="240" w:lineRule="auto"/>
        <w:jc w:val="both"/>
        <w:rPr>
          <w:rFonts w:ascii="Times New Roman" w:hAnsi="Times New Roman" w:cs="Times New Roman"/>
          <w:sz w:val="24"/>
          <w:szCs w:val="24"/>
        </w:rPr>
      </w:pPr>
    </w:p>
    <w:p w:rsidR="00273A9E" w:rsidRPr="00AA53A3" w:rsidRDefault="00273A9E" w:rsidP="00C1550D">
      <w:pPr>
        <w:spacing w:after="0" w:line="240" w:lineRule="auto"/>
        <w:jc w:val="both"/>
        <w:rPr>
          <w:rFonts w:ascii="Times New Roman" w:hAnsi="Times New Roman" w:cs="Times New Roman"/>
          <w:sz w:val="24"/>
          <w:szCs w:val="24"/>
        </w:rPr>
      </w:pPr>
      <w:r w:rsidRPr="00AA53A3">
        <w:rPr>
          <w:rFonts w:ascii="Times New Roman" w:hAnsi="Times New Roman" w:cs="Times New Roman"/>
          <w:sz w:val="24"/>
          <w:szCs w:val="24"/>
        </w:rPr>
        <w:t xml:space="preserve">(b)  </w:t>
      </w:r>
      <w:proofErr w:type="gramStart"/>
      <w:r w:rsidRPr="00AA53A3">
        <w:rPr>
          <w:rFonts w:ascii="Times New Roman" w:hAnsi="Times New Roman" w:cs="Times New Roman"/>
          <w:sz w:val="24"/>
          <w:szCs w:val="24"/>
        </w:rPr>
        <w:t>whether</w:t>
      </w:r>
      <w:proofErr w:type="gramEnd"/>
      <w:r w:rsidRPr="00AA53A3">
        <w:rPr>
          <w:rFonts w:ascii="Times New Roman" w:hAnsi="Times New Roman" w:cs="Times New Roman"/>
          <w:sz w:val="24"/>
          <w:szCs w:val="24"/>
        </w:rPr>
        <w:t xml:space="preserve"> the Government/ IRDA has laid down guidelines to curb such unfair business practice at the point of sale, if so, the details thereof; and </w:t>
      </w:r>
    </w:p>
    <w:p w:rsidR="00273A9E" w:rsidRPr="00AA53A3" w:rsidRDefault="00273A9E" w:rsidP="00273A9E">
      <w:pPr>
        <w:spacing w:after="0" w:line="240" w:lineRule="auto"/>
        <w:jc w:val="both"/>
        <w:rPr>
          <w:rFonts w:ascii="Times New Roman" w:hAnsi="Times New Roman" w:cs="Times New Roman"/>
          <w:sz w:val="24"/>
          <w:szCs w:val="24"/>
        </w:rPr>
      </w:pPr>
    </w:p>
    <w:p w:rsidR="00273A9E" w:rsidRPr="00AA53A3" w:rsidRDefault="00273A9E" w:rsidP="00273A9E">
      <w:pPr>
        <w:spacing w:after="0" w:line="240" w:lineRule="auto"/>
        <w:jc w:val="both"/>
        <w:rPr>
          <w:rFonts w:ascii="Times New Roman" w:eastAsia="Times New Roman" w:hAnsi="Times New Roman" w:cs="Times New Roman"/>
          <w:sz w:val="24"/>
          <w:szCs w:val="24"/>
        </w:rPr>
      </w:pPr>
      <w:r w:rsidRPr="00AA53A3">
        <w:rPr>
          <w:rFonts w:ascii="Times New Roman" w:hAnsi="Times New Roman" w:cs="Times New Roman"/>
          <w:sz w:val="24"/>
          <w:szCs w:val="24"/>
        </w:rPr>
        <w:t xml:space="preserve">(c)   </w:t>
      </w:r>
      <w:proofErr w:type="gramStart"/>
      <w:r w:rsidRPr="00AA53A3">
        <w:rPr>
          <w:rFonts w:ascii="Times New Roman" w:hAnsi="Times New Roman" w:cs="Times New Roman"/>
          <w:sz w:val="24"/>
          <w:szCs w:val="24"/>
        </w:rPr>
        <w:t>the</w:t>
      </w:r>
      <w:proofErr w:type="gramEnd"/>
      <w:r w:rsidRPr="00AA53A3">
        <w:rPr>
          <w:rFonts w:ascii="Times New Roman" w:hAnsi="Times New Roman" w:cs="Times New Roman"/>
          <w:sz w:val="24"/>
          <w:szCs w:val="24"/>
        </w:rPr>
        <w:t xml:space="preserve"> corrective steps taken by Government in this direction?</w:t>
      </w:r>
    </w:p>
    <w:p w:rsidR="00273A9E" w:rsidRPr="00AA53A3" w:rsidRDefault="00273A9E" w:rsidP="003C0231">
      <w:pPr>
        <w:spacing w:after="0" w:line="240" w:lineRule="auto"/>
        <w:jc w:val="center"/>
        <w:rPr>
          <w:rFonts w:ascii="Times New Roman" w:hAnsi="Times New Roman" w:cs="Times New Roman"/>
          <w:b/>
          <w:bCs/>
          <w:sz w:val="24"/>
          <w:szCs w:val="24"/>
        </w:rPr>
      </w:pPr>
    </w:p>
    <w:p w:rsidR="00F663C7" w:rsidRPr="00AA53A3" w:rsidRDefault="00F663C7" w:rsidP="003C0231">
      <w:pPr>
        <w:spacing w:after="0"/>
        <w:jc w:val="center"/>
        <w:rPr>
          <w:rFonts w:ascii="Times New Roman" w:hAnsi="Times New Roman" w:cs="Times New Roman"/>
          <w:b/>
          <w:bCs/>
          <w:sz w:val="24"/>
          <w:szCs w:val="24"/>
        </w:rPr>
      </w:pPr>
      <w:r w:rsidRPr="00AA53A3">
        <w:rPr>
          <w:rFonts w:ascii="Times New Roman" w:hAnsi="Times New Roman" w:cs="Times New Roman"/>
          <w:b/>
          <w:bCs/>
          <w:sz w:val="24"/>
          <w:szCs w:val="24"/>
        </w:rPr>
        <w:t>ANSWER</w:t>
      </w:r>
    </w:p>
    <w:p w:rsidR="003C0231" w:rsidRPr="00AA53A3" w:rsidRDefault="003C0231" w:rsidP="003C0231">
      <w:pPr>
        <w:spacing w:after="0"/>
        <w:jc w:val="center"/>
        <w:rPr>
          <w:rFonts w:ascii="Times New Roman" w:hAnsi="Times New Roman" w:cs="Times New Roman"/>
          <w:b/>
          <w:bCs/>
          <w:sz w:val="24"/>
          <w:szCs w:val="24"/>
        </w:rPr>
      </w:pPr>
    </w:p>
    <w:p w:rsidR="00FA2CF0" w:rsidRPr="00AA53A3" w:rsidRDefault="00FA2CF0" w:rsidP="00FA2CF0">
      <w:pPr>
        <w:pStyle w:val="ListParagraph"/>
        <w:ind w:left="0"/>
        <w:rPr>
          <w:rFonts w:ascii="Times New Roman" w:hAnsi="Times New Roman" w:cs="Times New Roman"/>
          <w:sz w:val="24"/>
          <w:szCs w:val="24"/>
        </w:rPr>
      </w:pPr>
      <w:r w:rsidRPr="00AA53A3">
        <w:rPr>
          <w:rFonts w:ascii="Times New Roman" w:hAnsi="Times New Roman" w:cs="Times New Roman"/>
          <w:sz w:val="24"/>
          <w:szCs w:val="24"/>
        </w:rPr>
        <w:t xml:space="preserve">THE MINISTER OF STATE IN THE MINISTRY OF FINANCE </w:t>
      </w:r>
    </w:p>
    <w:p w:rsidR="00F663C7" w:rsidRPr="00AA53A3" w:rsidRDefault="00F663C7" w:rsidP="0058420C">
      <w:pPr>
        <w:pStyle w:val="ListParagraph"/>
        <w:spacing w:after="0"/>
        <w:ind w:left="0"/>
        <w:rPr>
          <w:rFonts w:ascii="Times New Roman" w:hAnsi="Times New Roman" w:cs="Times New Roman"/>
          <w:sz w:val="24"/>
          <w:szCs w:val="24"/>
        </w:rPr>
      </w:pPr>
      <w:r w:rsidRPr="00AA53A3">
        <w:rPr>
          <w:rFonts w:ascii="Times New Roman" w:hAnsi="Times New Roman" w:cs="Times New Roman"/>
          <w:sz w:val="24"/>
          <w:szCs w:val="24"/>
        </w:rPr>
        <w:t>(SHRI ANURAG SINGH THAKUR)</w:t>
      </w:r>
    </w:p>
    <w:p w:rsidR="00F663C7" w:rsidRPr="00AA53A3" w:rsidRDefault="00F663C7" w:rsidP="00273A9E">
      <w:pPr>
        <w:spacing w:after="0" w:line="240" w:lineRule="auto"/>
        <w:rPr>
          <w:rFonts w:ascii="Times New Roman" w:hAnsi="Times New Roman" w:cs="Times New Roman"/>
          <w:sz w:val="24"/>
          <w:szCs w:val="24"/>
        </w:rPr>
      </w:pPr>
    </w:p>
    <w:p w:rsidR="00273A9E" w:rsidRPr="00AA53A3" w:rsidRDefault="00273A9E" w:rsidP="00273A9E">
      <w:pPr>
        <w:spacing w:line="240" w:lineRule="auto"/>
        <w:jc w:val="both"/>
        <w:rPr>
          <w:rFonts w:ascii="Times New Roman" w:hAnsi="Times New Roman" w:cs="Times New Roman"/>
          <w:sz w:val="24"/>
          <w:szCs w:val="24"/>
        </w:rPr>
      </w:pPr>
      <w:r w:rsidRPr="00AA53A3">
        <w:rPr>
          <w:rFonts w:ascii="Times New Roman" w:hAnsi="Times New Roman" w:cs="Times New Roman"/>
          <w:b/>
          <w:bCs/>
          <w:sz w:val="24"/>
          <w:szCs w:val="24"/>
        </w:rPr>
        <w:t xml:space="preserve">(a) </w:t>
      </w:r>
      <w:proofErr w:type="gramStart"/>
      <w:r w:rsidRPr="00AA53A3">
        <w:rPr>
          <w:rFonts w:ascii="Times New Roman" w:hAnsi="Times New Roman" w:cs="Times New Roman"/>
          <w:b/>
          <w:bCs/>
          <w:sz w:val="24"/>
          <w:szCs w:val="24"/>
        </w:rPr>
        <w:t>to</w:t>
      </w:r>
      <w:proofErr w:type="gramEnd"/>
      <w:r w:rsidRPr="00AA53A3">
        <w:rPr>
          <w:rFonts w:ascii="Times New Roman" w:hAnsi="Times New Roman" w:cs="Times New Roman"/>
          <w:b/>
          <w:bCs/>
          <w:sz w:val="24"/>
          <w:szCs w:val="24"/>
        </w:rPr>
        <w:t xml:space="preserve"> (c):</w:t>
      </w:r>
      <w:r w:rsidRPr="00AA53A3">
        <w:rPr>
          <w:rFonts w:ascii="Times New Roman" w:hAnsi="Times New Roman" w:cs="Times New Roman"/>
          <w:sz w:val="24"/>
          <w:szCs w:val="24"/>
        </w:rPr>
        <w:t xml:space="preserve"> The Insurance Regulatory and Development Authority of India</w:t>
      </w:r>
      <w:r w:rsidR="00B526AC" w:rsidRPr="00AA53A3">
        <w:rPr>
          <w:rFonts w:ascii="Times New Roman" w:hAnsi="Times New Roman" w:cs="Times New Roman"/>
          <w:sz w:val="24"/>
          <w:szCs w:val="24"/>
        </w:rPr>
        <w:t xml:space="preserve"> </w:t>
      </w:r>
      <w:r w:rsidRPr="00AA53A3">
        <w:rPr>
          <w:rFonts w:ascii="Times New Roman" w:hAnsi="Times New Roman" w:cs="Times New Roman"/>
          <w:sz w:val="24"/>
          <w:szCs w:val="24"/>
        </w:rPr>
        <w:t xml:space="preserve">(IRDAI) has put in place Integrated Grievance Management System (IGMS), which captures the complaints registered against all insurers. A statement showing the number of complaints received and attended to in the </w:t>
      </w:r>
      <w:proofErr w:type="spellStart"/>
      <w:r w:rsidRPr="00AA53A3">
        <w:rPr>
          <w:rFonts w:ascii="Times New Roman" w:hAnsi="Times New Roman" w:cs="Times New Roman"/>
          <w:sz w:val="24"/>
          <w:szCs w:val="24"/>
        </w:rPr>
        <w:t>said</w:t>
      </w:r>
      <w:proofErr w:type="spellEnd"/>
      <w:r w:rsidRPr="00AA53A3">
        <w:rPr>
          <w:rFonts w:ascii="Times New Roman" w:hAnsi="Times New Roman" w:cs="Times New Roman"/>
          <w:sz w:val="24"/>
          <w:szCs w:val="24"/>
        </w:rPr>
        <w:t xml:space="preserve"> system against both public and private general insurers during the last 3 years and the current year is given in </w:t>
      </w:r>
      <w:r w:rsidRPr="00AA53A3">
        <w:rPr>
          <w:rFonts w:ascii="Times New Roman" w:hAnsi="Times New Roman" w:cs="Times New Roman"/>
          <w:sz w:val="24"/>
          <w:szCs w:val="24"/>
          <w:u w:val="single"/>
        </w:rPr>
        <w:t>Annexure</w:t>
      </w:r>
      <w:r w:rsidRPr="00AA53A3">
        <w:rPr>
          <w:rFonts w:ascii="Times New Roman" w:hAnsi="Times New Roman" w:cs="Times New Roman"/>
          <w:sz w:val="24"/>
          <w:szCs w:val="24"/>
        </w:rPr>
        <w:t>.</w:t>
      </w:r>
    </w:p>
    <w:p w:rsidR="00273A9E" w:rsidRPr="00AA53A3" w:rsidRDefault="00273A9E" w:rsidP="00273A9E">
      <w:pPr>
        <w:spacing w:after="0" w:line="240" w:lineRule="auto"/>
        <w:jc w:val="both"/>
        <w:rPr>
          <w:rFonts w:ascii="Times New Roman" w:hAnsi="Times New Roman" w:cs="Times New Roman"/>
          <w:b/>
          <w:bCs/>
          <w:sz w:val="24"/>
          <w:szCs w:val="24"/>
        </w:rPr>
      </w:pPr>
      <w:r w:rsidRPr="00AA53A3">
        <w:rPr>
          <w:rFonts w:ascii="Times New Roman" w:hAnsi="Times New Roman" w:cs="Times New Roman"/>
          <w:sz w:val="24"/>
          <w:szCs w:val="24"/>
        </w:rPr>
        <w:t>IRDAI has notified IRDAI (Protection of Policyholders’ Interests) Regulations, 2017. Vide Regulation 5(1)(iv) of the said Regulations, the IRDAI has mandated all insurers to have in place a board approved policy which shall contain steps to be taken to prevent mis-selling and unfair business practices at point of sale and service. Further, vide Regulation 6, prescribed specific point of sale provisions to be complied with by all insurers, agents and intermediaries. In case any insurer, agent, intermediary violates the above provision the IRDAI can initiate action against them.</w:t>
      </w:r>
    </w:p>
    <w:p w:rsidR="00273A9E" w:rsidRPr="00AA53A3" w:rsidRDefault="00273A9E" w:rsidP="00273A9E">
      <w:pPr>
        <w:spacing w:after="0" w:line="240" w:lineRule="auto"/>
        <w:jc w:val="both"/>
        <w:rPr>
          <w:rFonts w:ascii="Times New Roman" w:hAnsi="Times New Roman" w:cs="Times New Roman"/>
          <w:sz w:val="24"/>
          <w:szCs w:val="24"/>
        </w:rPr>
      </w:pPr>
    </w:p>
    <w:p w:rsidR="00273A9E" w:rsidRPr="00AA53A3" w:rsidRDefault="00273A9E" w:rsidP="00273A9E">
      <w:pPr>
        <w:autoSpaceDE w:val="0"/>
        <w:autoSpaceDN w:val="0"/>
        <w:adjustRightInd w:val="0"/>
        <w:spacing w:after="0" w:line="240" w:lineRule="auto"/>
        <w:jc w:val="both"/>
        <w:rPr>
          <w:rFonts w:ascii="Times New Roman" w:hAnsi="Times New Roman" w:cs="Times New Roman"/>
          <w:sz w:val="24"/>
          <w:szCs w:val="24"/>
        </w:rPr>
      </w:pPr>
      <w:r w:rsidRPr="00AA53A3">
        <w:rPr>
          <w:rFonts w:ascii="Times New Roman" w:hAnsi="Times New Roman" w:cs="Times New Roman"/>
          <w:sz w:val="24"/>
          <w:szCs w:val="24"/>
        </w:rPr>
        <w:t xml:space="preserve">IRDA (Advertisement and Disclosure) Regulations, 2000 and other guidelines relating to advertisements are aimed at ensuring that any communication (including those on the internet) which directly or indirectly result in eventual sale or solicitation of policy should not be unfair or misleading.  </w:t>
      </w:r>
    </w:p>
    <w:p w:rsidR="00273A9E" w:rsidRPr="00AA53A3" w:rsidRDefault="00273A9E" w:rsidP="00273A9E">
      <w:pPr>
        <w:spacing w:after="0" w:line="240" w:lineRule="auto"/>
        <w:jc w:val="both"/>
        <w:rPr>
          <w:rFonts w:ascii="Times New Roman" w:hAnsi="Times New Roman" w:cs="Times New Roman"/>
          <w:sz w:val="24"/>
          <w:szCs w:val="24"/>
        </w:rPr>
      </w:pPr>
    </w:p>
    <w:p w:rsidR="00273A9E" w:rsidRPr="00AA53A3" w:rsidRDefault="00273A9E" w:rsidP="003C0231">
      <w:pPr>
        <w:spacing w:after="0" w:line="240" w:lineRule="auto"/>
        <w:jc w:val="both"/>
        <w:rPr>
          <w:rFonts w:ascii="Times New Roman" w:hAnsi="Times New Roman" w:cs="Times New Roman"/>
          <w:sz w:val="24"/>
          <w:szCs w:val="24"/>
        </w:rPr>
      </w:pPr>
      <w:r w:rsidRPr="00AA53A3">
        <w:rPr>
          <w:rFonts w:ascii="Times New Roman" w:hAnsi="Times New Roman" w:cs="Times New Roman"/>
          <w:sz w:val="24"/>
          <w:szCs w:val="24"/>
        </w:rPr>
        <w:t>IRDAI has also notified various other regulations namely IRDAI (Appointment of Insurance Agents) Regulations,</w:t>
      </w:r>
      <w:r w:rsidR="00B526AC" w:rsidRPr="00AA53A3">
        <w:rPr>
          <w:rFonts w:ascii="Times New Roman" w:hAnsi="Times New Roman" w:cs="Times New Roman"/>
          <w:sz w:val="24"/>
          <w:szCs w:val="24"/>
        </w:rPr>
        <w:t xml:space="preserve"> </w:t>
      </w:r>
      <w:r w:rsidRPr="00AA53A3">
        <w:rPr>
          <w:rFonts w:ascii="Times New Roman" w:hAnsi="Times New Roman" w:cs="Times New Roman"/>
          <w:sz w:val="24"/>
          <w:szCs w:val="24"/>
        </w:rPr>
        <w:t>2016,</w:t>
      </w:r>
      <w:r w:rsidR="00B526AC" w:rsidRPr="00AA53A3">
        <w:rPr>
          <w:rFonts w:ascii="Times New Roman" w:hAnsi="Times New Roman" w:cs="Times New Roman"/>
          <w:sz w:val="24"/>
          <w:szCs w:val="24"/>
        </w:rPr>
        <w:t xml:space="preserve"> </w:t>
      </w:r>
      <w:r w:rsidRPr="00AA53A3">
        <w:rPr>
          <w:rFonts w:ascii="Times New Roman" w:hAnsi="Times New Roman" w:cs="Times New Roman"/>
          <w:sz w:val="24"/>
          <w:szCs w:val="24"/>
        </w:rPr>
        <w:t>IRDAI</w:t>
      </w:r>
      <w:r w:rsidR="00B526AC" w:rsidRPr="00AA53A3">
        <w:rPr>
          <w:rFonts w:ascii="Times New Roman" w:hAnsi="Times New Roman" w:cs="Times New Roman"/>
          <w:sz w:val="24"/>
          <w:szCs w:val="24"/>
        </w:rPr>
        <w:t xml:space="preserve"> (</w:t>
      </w:r>
      <w:r w:rsidRPr="00AA53A3">
        <w:rPr>
          <w:rFonts w:ascii="Times New Roman" w:hAnsi="Times New Roman" w:cs="Times New Roman"/>
          <w:sz w:val="24"/>
          <w:szCs w:val="24"/>
        </w:rPr>
        <w:t>Registration of Corporate Agents) Regulations,</w:t>
      </w:r>
      <w:r w:rsidR="00B526AC" w:rsidRPr="00AA53A3">
        <w:rPr>
          <w:rFonts w:ascii="Times New Roman" w:hAnsi="Times New Roman" w:cs="Times New Roman"/>
          <w:sz w:val="24"/>
          <w:szCs w:val="24"/>
        </w:rPr>
        <w:t xml:space="preserve"> 2015, IRDAI (Insurance Brokers</w:t>
      </w:r>
      <w:r w:rsidRPr="00AA53A3">
        <w:rPr>
          <w:rFonts w:ascii="Times New Roman" w:hAnsi="Times New Roman" w:cs="Times New Roman"/>
          <w:sz w:val="24"/>
          <w:szCs w:val="24"/>
        </w:rPr>
        <w:t>) Regulations, 2018 prescribing code of conduct for agents, corporate agents and brokers so</w:t>
      </w:r>
      <w:r w:rsidR="00B526AC" w:rsidRPr="00AA53A3">
        <w:rPr>
          <w:rFonts w:ascii="Times New Roman" w:hAnsi="Times New Roman" w:cs="Times New Roman"/>
          <w:sz w:val="24"/>
          <w:szCs w:val="24"/>
        </w:rPr>
        <w:t xml:space="preserve"> that they do not resort to mis-</w:t>
      </w:r>
      <w:r w:rsidRPr="00AA53A3">
        <w:rPr>
          <w:rFonts w:ascii="Times New Roman" w:hAnsi="Times New Roman" w:cs="Times New Roman"/>
          <w:sz w:val="24"/>
          <w:szCs w:val="24"/>
        </w:rPr>
        <w:t>selling and unfair business practices at point of sale.</w:t>
      </w:r>
    </w:p>
    <w:p w:rsidR="008B22CF" w:rsidRPr="00AA53A3" w:rsidRDefault="008B22CF" w:rsidP="003C0231">
      <w:pPr>
        <w:spacing w:after="0" w:line="240" w:lineRule="auto"/>
        <w:jc w:val="center"/>
        <w:rPr>
          <w:rFonts w:ascii="Times New Roman" w:hAnsi="Times New Roman" w:cs="Times New Roman"/>
          <w:b/>
          <w:sz w:val="24"/>
          <w:szCs w:val="24"/>
        </w:rPr>
      </w:pPr>
    </w:p>
    <w:p w:rsidR="008435D4" w:rsidRDefault="00F663C7" w:rsidP="003C0231">
      <w:pPr>
        <w:spacing w:after="0" w:line="240" w:lineRule="auto"/>
        <w:jc w:val="center"/>
        <w:rPr>
          <w:rFonts w:ascii="Times New Roman" w:hAnsi="Times New Roman" w:cs="Times New Roman"/>
          <w:b/>
          <w:sz w:val="24"/>
          <w:szCs w:val="24"/>
        </w:rPr>
        <w:sectPr w:rsidR="008435D4" w:rsidSect="008B22CF">
          <w:pgSz w:w="12240" w:h="15840"/>
          <w:pgMar w:top="630" w:right="1170" w:bottom="270" w:left="1170" w:header="708" w:footer="708" w:gutter="0"/>
          <w:cols w:space="708"/>
          <w:docGrid w:linePitch="360"/>
        </w:sectPr>
      </w:pPr>
      <w:r w:rsidRPr="00AA53A3">
        <w:rPr>
          <w:rFonts w:ascii="Times New Roman" w:hAnsi="Times New Roman" w:cs="Times New Roman"/>
          <w:b/>
          <w:sz w:val="24"/>
          <w:szCs w:val="24"/>
        </w:rPr>
        <w:t>*****</w:t>
      </w:r>
    </w:p>
    <w:tbl>
      <w:tblPr>
        <w:tblW w:w="17856" w:type="dxa"/>
        <w:tblInd w:w="94" w:type="dxa"/>
        <w:tblLook w:val="04A0"/>
      </w:tblPr>
      <w:tblGrid>
        <w:gridCol w:w="565"/>
        <w:gridCol w:w="1527"/>
        <w:gridCol w:w="944"/>
        <w:gridCol w:w="983"/>
        <w:gridCol w:w="986"/>
        <w:gridCol w:w="1010"/>
        <w:gridCol w:w="267"/>
        <w:gridCol w:w="944"/>
        <w:gridCol w:w="983"/>
        <w:gridCol w:w="986"/>
        <w:gridCol w:w="928"/>
        <w:gridCol w:w="267"/>
        <w:gridCol w:w="944"/>
        <w:gridCol w:w="983"/>
        <w:gridCol w:w="986"/>
        <w:gridCol w:w="822"/>
        <w:gridCol w:w="267"/>
        <w:gridCol w:w="944"/>
        <w:gridCol w:w="983"/>
        <w:gridCol w:w="986"/>
        <w:gridCol w:w="928"/>
      </w:tblGrid>
      <w:tr w:rsidR="008435D4" w:rsidRPr="008435D4" w:rsidTr="008435D4">
        <w:trPr>
          <w:trHeight w:val="300"/>
        </w:trPr>
        <w:tc>
          <w:tcPr>
            <w:tcW w:w="17856" w:type="dxa"/>
            <w:gridSpan w:val="21"/>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b/>
                <w:bCs/>
                <w:sz w:val="24"/>
                <w:szCs w:val="24"/>
                <w:lang w:val="en-IN" w:eastAsia="en-IN"/>
              </w:rPr>
            </w:pPr>
            <w:r w:rsidRPr="008435D4">
              <w:rPr>
                <w:rFonts w:ascii="Arial" w:eastAsia="Times New Roman" w:hAnsi="Arial" w:cs="Arial"/>
                <w:b/>
                <w:bCs/>
                <w:sz w:val="24"/>
                <w:szCs w:val="24"/>
                <w:lang w:val="en-IN" w:eastAsia="en-IN"/>
              </w:rPr>
              <w:lastRenderedPageBreak/>
              <w:t xml:space="preserve">   Annexure referred  to in reply to Lok Sabha Un-Starred Question No. 3378 for 23.07.2019</w:t>
            </w:r>
          </w:p>
        </w:tc>
      </w:tr>
      <w:tr w:rsidR="008435D4" w:rsidRPr="008435D4" w:rsidTr="008435D4">
        <w:trPr>
          <w:trHeight w:val="435"/>
        </w:trPr>
        <w:tc>
          <w:tcPr>
            <w:tcW w:w="17856" w:type="dxa"/>
            <w:gridSpan w:val="21"/>
            <w:tcBorders>
              <w:top w:val="nil"/>
              <w:left w:val="nil"/>
              <w:bottom w:val="single" w:sz="4" w:space="0" w:color="auto"/>
              <w:right w:val="nil"/>
            </w:tcBorders>
            <w:shd w:val="clear" w:color="auto" w:fill="auto"/>
            <w:noWrap/>
            <w:vAlign w:val="center"/>
            <w:hideMark/>
          </w:tcPr>
          <w:p w:rsidR="008435D4" w:rsidRPr="008435D4" w:rsidRDefault="008435D4" w:rsidP="008435D4">
            <w:pPr>
              <w:spacing w:after="0" w:line="240" w:lineRule="auto"/>
              <w:jc w:val="center"/>
              <w:rPr>
                <w:rFonts w:ascii="Arial" w:eastAsia="Times New Roman" w:hAnsi="Arial" w:cs="Arial"/>
                <w:b/>
                <w:bCs/>
                <w:szCs w:val="22"/>
                <w:lang w:val="en-IN" w:eastAsia="en-IN"/>
              </w:rPr>
            </w:pPr>
            <w:r w:rsidRPr="008435D4">
              <w:rPr>
                <w:rFonts w:ascii="Arial" w:eastAsia="Times New Roman" w:hAnsi="Arial" w:cs="Arial"/>
                <w:b/>
                <w:bCs/>
                <w:szCs w:val="22"/>
                <w:lang w:val="en-IN" w:eastAsia="en-IN"/>
              </w:rPr>
              <w:t xml:space="preserve">                            Complaints received against all general insurers during last 3 years and current year                                                                            </w:t>
            </w:r>
          </w:p>
        </w:tc>
      </w:tr>
      <w:tr w:rsidR="008435D4" w:rsidRPr="008435D4" w:rsidTr="008435D4">
        <w:trPr>
          <w:trHeight w:val="345"/>
        </w:trPr>
        <w:tc>
          <w:tcPr>
            <w:tcW w:w="565"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proofErr w:type="spellStart"/>
            <w:r w:rsidRPr="008435D4">
              <w:rPr>
                <w:rFonts w:ascii="Calibri" w:eastAsia="Times New Roman" w:hAnsi="Calibri" w:cs="Times New Roman"/>
                <w:b/>
                <w:bCs/>
                <w:color w:val="000000"/>
                <w:sz w:val="18"/>
                <w:szCs w:val="18"/>
                <w:lang w:val="en-IN" w:eastAsia="en-IN"/>
              </w:rPr>
              <w:t>S.No</w:t>
            </w:r>
            <w:proofErr w:type="spellEnd"/>
          </w:p>
        </w:tc>
        <w:tc>
          <w:tcPr>
            <w:tcW w:w="115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Name of the Insurer</w:t>
            </w:r>
          </w:p>
        </w:tc>
        <w:tc>
          <w:tcPr>
            <w:tcW w:w="3923" w:type="dxa"/>
            <w:gridSpan w:val="4"/>
            <w:tcBorders>
              <w:top w:val="single" w:sz="4" w:space="0" w:color="auto"/>
              <w:left w:val="nil"/>
              <w:bottom w:val="single" w:sz="4" w:space="0" w:color="auto"/>
              <w:right w:val="single" w:sz="4" w:space="0" w:color="000000"/>
            </w:tcBorders>
            <w:shd w:val="clear" w:color="000000" w:fill="8DB4E3"/>
            <w:noWrap/>
            <w:vAlign w:val="center"/>
            <w:hideMark/>
          </w:tcPr>
          <w:p w:rsidR="008435D4" w:rsidRPr="008435D4" w:rsidRDefault="008435D4" w:rsidP="008435D4">
            <w:pPr>
              <w:spacing w:after="0" w:line="240" w:lineRule="auto"/>
              <w:jc w:val="center"/>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xml:space="preserve">2016-17 </w:t>
            </w:r>
          </w:p>
        </w:tc>
        <w:tc>
          <w:tcPr>
            <w:tcW w:w="267" w:type="dxa"/>
            <w:vMerge w:val="restart"/>
            <w:tcBorders>
              <w:top w:val="nil"/>
              <w:left w:val="single" w:sz="4" w:space="0" w:color="auto"/>
              <w:bottom w:val="single" w:sz="4" w:space="0" w:color="000000"/>
              <w:right w:val="single" w:sz="4" w:space="0" w:color="auto"/>
            </w:tcBorders>
            <w:shd w:val="clear" w:color="000000" w:fill="8DB4E3"/>
            <w:noWrap/>
            <w:vAlign w:val="center"/>
            <w:hideMark/>
          </w:tcPr>
          <w:p w:rsidR="008435D4" w:rsidRPr="008435D4" w:rsidRDefault="008435D4" w:rsidP="008435D4">
            <w:pPr>
              <w:spacing w:after="0" w:line="240" w:lineRule="auto"/>
              <w:jc w:val="center"/>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3841" w:type="dxa"/>
            <w:gridSpan w:val="4"/>
            <w:tcBorders>
              <w:top w:val="single" w:sz="4" w:space="0" w:color="auto"/>
              <w:left w:val="nil"/>
              <w:bottom w:val="single" w:sz="4" w:space="0" w:color="auto"/>
              <w:right w:val="single" w:sz="4" w:space="0" w:color="000000"/>
            </w:tcBorders>
            <w:shd w:val="clear" w:color="000000" w:fill="8DB4E3"/>
            <w:noWrap/>
            <w:vAlign w:val="center"/>
            <w:hideMark/>
          </w:tcPr>
          <w:p w:rsidR="008435D4" w:rsidRPr="008435D4" w:rsidRDefault="008435D4" w:rsidP="008435D4">
            <w:pPr>
              <w:spacing w:after="0" w:line="240" w:lineRule="auto"/>
              <w:jc w:val="center"/>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2017-18</w:t>
            </w:r>
          </w:p>
        </w:tc>
        <w:tc>
          <w:tcPr>
            <w:tcW w:w="267" w:type="dxa"/>
            <w:vMerge w:val="restart"/>
            <w:tcBorders>
              <w:top w:val="nil"/>
              <w:left w:val="single" w:sz="4" w:space="0" w:color="auto"/>
              <w:bottom w:val="single" w:sz="4" w:space="0" w:color="000000"/>
              <w:right w:val="single" w:sz="4" w:space="0" w:color="auto"/>
            </w:tcBorders>
            <w:shd w:val="clear" w:color="000000" w:fill="8DB4E3"/>
            <w:noWrap/>
            <w:vAlign w:val="center"/>
            <w:hideMark/>
          </w:tcPr>
          <w:p w:rsidR="008435D4" w:rsidRPr="008435D4" w:rsidRDefault="008435D4" w:rsidP="008435D4">
            <w:pPr>
              <w:spacing w:after="0" w:line="240" w:lineRule="auto"/>
              <w:jc w:val="center"/>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3735" w:type="dxa"/>
            <w:gridSpan w:val="4"/>
            <w:tcBorders>
              <w:top w:val="single" w:sz="4" w:space="0" w:color="auto"/>
              <w:left w:val="nil"/>
              <w:bottom w:val="single" w:sz="4" w:space="0" w:color="auto"/>
              <w:right w:val="single" w:sz="4" w:space="0" w:color="000000"/>
            </w:tcBorders>
            <w:shd w:val="clear" w:color="000000" w:fill="8DB4E3"/>
            <w:noWrap/>
            <w:vAlign w:val="center"/>
            <w:hideMark/>
          </w:tcPr>
          <w:p w:rsidR="008435D4" w:rsidRPr="008435D4" w:rsidRDefault="008435D4" w:rsidP="008435D4">
            <w:pPr>
              <w:spacing w:after="0" w:line="240" w:lineRule="auto"/>
              <w:jc w:val="center"/>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2018-19</w:t>
            </w:r>
          </w:p>
        </w:tc>
        <w:tc>
          <w:tcPr>
            <w:tcW w:w="267" w:type="dxa"/>
            <w:vMerge w:val="restart"/>
            <w:tcBorders>
              <w:top w:val="nil"/>
              <w:left w:val="single" w:sz="4" w:space="0" w:color="auto"/>
              <w:bottom w:val="single" w:sz="4" w:space="0" w:color="000000"/>
              <w:right w:val="single" w:sz="4" w:space="0" w:color="auto"/>
            </w:tcBorders>
            <w:shd w:val="clear" w:color="000000" w:fill="8DB4E3"/>
            <w:noWrap/>
            <w:vAlign w:val="center"/>
            <w:hideMark/>
          </w:tcPr>
          <w:p w:rsidR="008435D4" w:rsidRPr="008435D4" w:rsidRDefault="008435D4" w:rsidP="008435D4">
            <w:pPr>
              <w:spacing w:after="0" w:line="240" w:lineRule="auto"/>
              <w:jc w:val="center"/>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3841" w:type="dxa"/>
            <w:gridSpan w:val="4"/>
            <w:tcBorders>
              <w:top w:val="single" w:sz="4" w:space="0" w:color="auto"/>
              <w:left w:val="nil"/>
              <w:bottom w:val="single" w:sz="4" w:space="0" w:color="auto"/>
              <w:right w:val="single" w:sz="4" w:space="0" w:color="000000"/>
            </w:tcBorders>
            <w:shd w:val="clear" w:color="000000" w:fill="8DB4E3"/>
            <w:noWrap/>
            <w:vAlign w:val="center"/>
            <w:hideMark/>
          </w:tcPr>
          <w:p w:rsidR="008435D4" w:rsidRPr="008435D4" w:rsidRDefault="008435D4" w:rsidP="008435D4">
            <w:pPr>
              <w:spacing w:after="0" w:line="240" w:lineRule="auto"/>
              <w:jc w:val="center"/>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Apr 19 - May 19</w:t>
            </w:r>
          </w:p>
        </w:tc>
      </w:tr>
      <w:tr w:rsidR="008435D4" w:rsidRPr="008435D4" w:rsidTr="008435D4">
        <w:trPr>
          <w:trHeight w:val="720"/>
        </w:trPr>
        <w:tc>
          <w:tcPr>
            <w:tcW w:w="565" w:type="dxa"/>
            <w:vMerge/>
            <w:tcBorders>
              <w:top w:val="nil"/>
              <w:left w:val="single" w:sz="4" w:space="0" w:color="auto"/>
              <w:bottom w:val="single" w:sz="4" w:space="0" w:color="auto"/>
              <w:right w:val="single" w:sz="4" w:space="0" w:color="auto"/>
            </w:tcBorders>
            <w:vAlign w:val="center"/>
            <w:hideMark/>
          </w:tcPr>
          <w:p w:rsidR="008435D4" w:rsidRPr="008435D4" w:rsidRDefault="008435D4" w:rsidP="008435D4">
            <w:pPr>
              <w:spacing w:after="0" w:line="240" w:lineRule="auto"/>
              <w:rPr>
                <w:rFonts w:ascii="Calibri" w:eastAsia="Times New Roman" w:hAnsi="Calibri" w:cs="Times New Roman"/>
                <w:b/>
                <w:bCs/>
                <w:color w:val="000000"/>
                <w:sz w:val="18"/>
                <w:szCs w:val="18"/>
                <w:lang w:val="en-IN" w:eastAsia="en-IN"/>
              </w:rPr>
            </w:pPr>
          </w:p>
        </w:tc>
        <w:tc>
          <w:tcPr>
            <w:tcW w:w="1150" w:type="dxa"/>
            <w:vMerge/>
            <w:tcBorders>
              <w:top w:val="nil"/>
              <w:left w:val="single" w:sz="4" w:space="0" w:color="auto"/>
              <w:bottom w:val="single" w:sz="4" w:space="0" w:color="auto"/>
              <w:right w:val="single" w:sz="4" w:space="0" w:color="auto"/>
            </w:tcBorders>
            <w:vAlign w:val="center"/>
            <w:hideMark/>
          </w:tcPr>
          <w:p w:rsidR="008435D4" w:rsidRPr="008435D4" w:rsidRDefault="008435D4" w:rsidP="008435D4">
            <w:pPr>
              <w:spacing w:after="0" w:line="240" w:lineRule="auto"/>
              <w:rPr>
                <w:rFonts w:ascii="Calibri" w:eastAsia="Times New Roman" w:hAnsi="Calibri" w:cs="Times New Roman"/>
                <w:b/>
                <w:bCs/>
                <w:color w:val="000000"/>
                <w:sz w:val="18"/>
                <w:szCs w:val="18"/>
                <w:lang w:val="en-IN" w:eastAsia="en-IN"/>
              </w:rPr>
            </w:pP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Opening Balance</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Reported during the year</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Attended to during the year</w:t>
            </w:r>
          </w:p>
        </w:tc>
        <w:tc>
          <w:tcPr>
            <w:tcW w:w="1010"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Pending at the end of the year</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Opening Balance</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Reported during the year</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Attended to during the year</w:t>
            </w:r>
          </w:p>
        </w:tc>
        <w:tc>
          <w:tcPr>
            <w:tcW w:w="928"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Pending at the end of the year</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Opening Balance</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Reported during the year</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Attended to during the year</w:t>
            </w:r>
          </w:p>
        </w:tc>
        <w:tc>
          <w:tcPr>
            <w:tcW w:w="822"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Pending at the end of the year</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Opening Balance</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Reported during the year</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Attended to during the year</w:t>
            </w:r>
          </w:p>
        </w:tc>
        <w:tc>
          <w:tcPr>
            <w:tcW w:w="928"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alibri" w:eastAsia="Times New Roman" w:hAnsi="Calibri" w:cs="Times New Roman"/>
                <w:b/>
                <w:bCs/>
                <w:color w:val="000000"/>
                <w:sz w:val="18"/>
                <w:szCs w:val="18"/>
                <w:lang w:val="en-IN" w:eastAsia="en-IN"/>
              </w:rPr>
            </w:pPr>
            <w:r w:rsidRPr="008435D4">
              <w:rPr>
                <w:rFonts w:ascii="Calibri" w:eastAsia="Times New Roman" w:hAnsi="Calibri" w:cs="Times New Roman"/>
                <w:b/>
                <w:bCs/>
                <w:color w:val="000000"/>
                <w:sz w:val="18"/>
                <w:szCs w:val="18"/>
                <w:lang w:val="en-IN" w:eastAsia="en-IN"/>
              </w:rPr>
              <w:t>Pending at the end of the year</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Agriculture Insurance*</w:t>
            </w: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1010"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928"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ECGC of India </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55</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11</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52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53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68</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National Insurance</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180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4680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4671</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189</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189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5571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5591</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169</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169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4739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4891</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856</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708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165</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The New India Assurance</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139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4208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4312</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35</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35</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4820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4852</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5164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5137</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1020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703</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347</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The Oriental Insurance</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2673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2672</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130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130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2743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2121</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752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752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2634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3359</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538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357</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208</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United India Insurance</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7484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7394</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112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9425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9212</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325</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325</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8404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8464</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265</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265</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1600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860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1005</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vAlign w:val="bottom"/>
            <w:hideMark/>
          </w:tcPr>
          <w:p w:rsidR="008435D4" w:rsidRPr="008435D4" w:rsidRDefault="008435D4" w:rsidP="008435D4">
            <w:pPr>
              <w:spacing w:after="0" w:line="240" w:lineRule="auto"/>
              <w:jc w:val="right"/>
              <w:rPr>
                <w:rFonts w:ascii="Century Gothic" w:eastAsia="Times New Roman" w:hAnsi="Century Gothic" w:cs="Times New Roman"/>
                <w:b/>
                <w:bCs/>
                <w:sz w:val="18"/>
                <w:szCs w:val="18"/>
                <w:lang w:val="en-IN" w:eastAsia="en-IN"/>
              </w:rPr>
            </w:pPr>
            <w:r w:rsidRPr="008435D4">
              <w:rPr>
                <w:rFonts w:ascii="Century Gothic" w:eastAsia="Times New Roman" w:hAnsi="Century Gothic" w:cs="Times New Roman"/>
                <w:b/>
                <w:bCs/>
                <w:sz w:val="18"/>
                <w:szCs w:val="18"/>
                <w:lang w:val="en-IN" w:eastAsia="en-IN"/>
              </w:rPr>
              <w:t>(</w:t>
            </w:r>
            <w:proofErr w:type="spellStart"/>
            <w:r w:rsidRPr="008435D4">
              <w:rPr>
                <w:rFonts w:ascii="Century Gothic" w:eastAsia="Times New Roman" w:hAnsi="Century Gothic" w:cs="Times New Roman"/>
                <w:b/>
                <w:bCs/>
                <w:sz w:val="18"/>
                <w:szCs w:val="18"/>
                <w:lang w:val="en-IN" w:eastAsia="en-IN"/>
              </w:rPr>
              <w:t>i</w:t>
            </w:r>
            <w:proofErr w:type="spellEnd"/>
            <w:r w:rsidRPr="008435D4">
              <w:rPr>
                <w:rFonts w:ascii="Century Gothic" w:eastAsia="Times New Roman" w:hAnsi="Century Gothic" w:cs="Times New Roman"/>
                <w:b/>
                <w:bCs/>
                <w:sz w:val="18"/>
                <w:szCs w:val="18"/>
                <w:lang w:val="en-IN" w:eastAsia="en-IN"/>
              </w:rPr>
              <w:t>)</w:t>
            </w:r>
          </w:p>
        </w:tc>
        <w:tc>
          <w:tcPr>
            <w:tcW w:w="1150" w:type="dxa"/>
            <w:tcBorders>
              <w:top w:val="nil"/>
              <w:left w:val="nil"/>
              <w:bottom w:val="single" w:sz="4" w:space="0" w:color="auto"/>
              <w:right w:val="single" w:sz="4" w:space="0" w:color="auto"/>
            </w:tcBorders>
            <w:shd w:val="clear" w:color="auto" w:fill="auto"/>
            <w:vAlign w:val="bottom"/>
            <w:hideMark/>
          </w:tcPr>
          <w:p w:rsidR="008435D4" w:rsidRPr="008435D4" w:rsidRDefault="008435D4" w:rsidP="008435D4">
            <w:pPr>
              <w:spacing w:after="0" w:line="240" w:lineRule="auto"/>
              <w:rPr>
                <w:rFonts w:ascii="Century Gothic" w:eastAsia="Times New Roman" w:hAnsi="Century Gothic" w:cs="Times New Roman"/>
                <w:b/>
                <w:bCs/>
                <w:sz w:val="18"/>
                <w:szCs w:val="18"/>
                <w:lang w:val="en-IN" w:eastAsia="en-IN"/>
              </w:rPr>
            </w:pPr>
            <w:r w:rsidRPr="008435D4">
              <w:rPr>
                <w:rFonts w:ascii="Century Gothic" w:eastAsia="Times New Roman" w:hAnsi="Century Gothic" w:cs="Times New Roman"/>
                <w:b/>
                <w:bCs/>
                <w:sz w:val="18"/>
                <w:szCs w:val="18"/>
                <w:lang w:val="en-IN" w:eastAsia="en-IN"/>
              </w:rPr>
              <w:t>Total - PSU insurers</w:t>
            </w: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525</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19053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19060</w:t>
            </w:r>
          </w:p>
        </w:tc>
        <w:tc>
          <w:tcPr>
            <w:tcW w:w="1010"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518</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518</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22568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21784</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1302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1302</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20968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21931</w:t>
            </w:r>
          </w:p>
        </w:tc>
        <w:tc>
          <w:tcPr>
            <w:tcW w:w="822"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339</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339</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4018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2630</w:t>
            </w:r>
          </w:p>
        </w:tc>
        <w:tc>
          <w:tcPr>
            <w:tcW w:w="928"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1727</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Acko</w:t>
            </w:r>
            <w:proofErr w:type="spellEnd"/>
            <w:r w:rsidRPr="008435D4">
              <w:rPr>
                <w:rFonts w:ascii="Arial" w:eastAsia="Times New Roman" w:hAnsi="Arial" w:cs="Arial"/>
                <w:sz w:val="18"/>
                <w:szCs w:val="18"/>
                <w:lang w:val="en-IN" w:eastAsia="en-IN"/>
              </w:rPr>
              <w:t xml:space="preserve">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11</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186</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173</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13</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Aditya</w:t>
            </w:r>
            <w:proofErr w:type="spellEnd"/>
            <w:r w:rsidRPr="008435D4">
              <w:rPr>
                <w:rFonts w:ascii="Arial" w:eastAsia="Times New Roman" w:hAnsi="Arial" w:cs="Arial"/>
                <w:sz w:val="18"/>
                <w:szCs w:val="18"/>
                <w:lang w:val="en-IN" w:eastAsia="en-IN"/>
              </w:rPr>
              <w:t xml:space="preserve"> Birla Health</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251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145</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107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595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702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147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140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Apollo MUNICH Health </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1097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1081</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20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929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918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1211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1230</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313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288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37</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Bajaj Allianz General  </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917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959</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914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919</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1052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1052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221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211</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12</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Bharati</w:t>
            </w:r>
            <w:proofErr w:type="spellEnd"/>
            <w:r w:rsidRPr="008435D4">
              <w:rPr>
                <w:rFonts w:ascii="Arial" w:eastAsia="Times New Roman" w:hAnsi="Arial" w:cs="Arial"/>
                <w:sz w:val="18"/>
                <w:szCs w:val="18"/>
                <w:lang w:val="en-IN" w:eastAsia="en-IN"/>
              </w:rPr>
              <w:t xml:space="preserve"> </w:t>
            </w:r>
            <w:proofErr w:type="spellStart"/>
            <w:r w:rsidRPr="008435D4">
              <w:rPr>
                <w:rFonts w:ascii="Arial" w:eastAsia="Times New Roman" w:hAnsi="Arial" w:cs="Arial"/>
                <w:sz w:val="18"/>
                <w:szCs w:val="18"/>
                <w:lang w:val="en-IN" w:eastAsia="en-IN"/>
              </w:rPr>
              <w:t>Axa</w:t>
            </w:r>
            <w:proofErr w:type="spellEnd"/>
            <w:r w:rsidRPr="008435D4">
              <w:rPr>
                <w:rFonts w:ascii="Arial" w:eastAsia="Times New Roman" w:hAnsi="Arial" w:cs="Arial"/>
                <w:sz w:val="18"/>
                <w:szCs w:val="18"/>
                <w:lang w:val="en-IN" w:eastAsia="en-IN"/>
              </w:rPr>
              <w:t xml:space="preserve">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3579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3609</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1943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1944</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6</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1350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1352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165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155</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14</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Cholamandalam</w:t>
            </w:r>
            <w:proofErr w:type="spellEnd"/>
            <w:r w:rsidRPr="008435D4">
              <w:rPr>
                <w:rFonts w:ascii="Arial" w:eastAsia="Times New Roman" w:hAnsi="Arial" w:cs="Arial"/>
                <w:sz w:val="18"/>
                <w:szCs w:val="18"/>
                <w:lang w:val="en-IN" w:eastAsia="en-IN"/>
              </w:rPr>
              <w:t xml:space="preserve"> MS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1670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1677</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439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440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233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235</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35</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CignaTTK</w:t>
            </w:r>
            <w:proofErr w:type="spellEnd"/>
            <w:r w:rsidRPr="008435D4">
              <w:rPr>
                <w:rFonts w:ascii="Arial" w:eastAsia="Times New Roman" w:hAnsi="Arial" w:cs="Arial"/>
                <w:sz w:val="18"/>
                <w:szCs w:val="18"/>
                <w:lang w:val="en-IN" w:eastAsia="en-IN"/>
              </w:rPr>
              <w:t xml:space="preserve"> Health</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1020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1018</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8</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702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707</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709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709</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136</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126</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13</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DHFL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9</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Edelweiss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Future </w:t>
            </w:r>
            <w:proofErr w:type="spellStart"/>
            <w:r w:rsidRPr="008435D4">
              <w:rPr>
                <w:rFonts w:ascii="Arial" w:eastAsia="Times New Roman" w:hAnsi="Arial" w:cs="Arial"/>
                <w:sz w:val="18"/>
                <w:szCs w:val="18"/>
                <w:lang w:val="en-IN" w:eastAsia="en-IN"/>
              </w:rPr>
              <w:t>Generali</w:t>
            </w:r>
            <w:proofErr w:type="spellEnd"/>
            <w:r w:rsidRPr="008435D4">
              <w:rPr>
                <w:rFonts w:ascii="Arial" w:eastAsia="Times New Roman" w:hAnsi="Arial" w:cs="Arial"/>
                <w:sz w:val="18"/>
                <w:szCs w:val="18"/>
                <w:lang w:val="en-IN" w:eastAsia="en-IN"/>
              </w:rPr>
              <w:t xml:space="preserve"> India</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2075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2073</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1113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1113</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602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605</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84</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11</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Go Digit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117</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lastRenderedPageBreak/>
              <w:t>12</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HDFC ERGO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16</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2900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2916</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1037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1037</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1070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1070</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193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190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13</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ICICI Lombard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3587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3589</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88</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88</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3037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3091</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34</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34</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2929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2889</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74</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74</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555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507</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122</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14</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IFFCO </w:t>
            </w:r>
            <w:proofErr w:type="spellStart"/>
            <w:r w:rsidRPr="008435D4">
              <w:rPr>
                <w:rFonts w:ascii="Arial" w:eastAsia="Times New Roman" w:hAnsi="Arial" w:cs="Arial"/>
                <w:sz w:val="18"/>
                <w:szCs w:val="18"/>
                <w:lang w:val="en-IN" w:eastAsia="en-IN"/>
              </w:rPr>
              <w:t>Tokio</w:t>
            </w:r>
            <w:proofErr w:type="spellEnd"/>
            <w:r w:rsidRPr="008435D4">
              <w:rPr>
                <w:rFonts w:ascii="Arial" w:eastAsia="Times New Roman" w:hAnsi="Arial" w:cs="Arial"/>
                <w:sz w:val="18"/>
                <w:szCs w:val="18"/>
                <w:lang w:val="en-IN" w:eastAsia="en-IN"/>
              </w:rPr>
              <w:t xml:space="preserve"> General </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1781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1781</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1044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1029</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16</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16</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707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722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89</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29</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15</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Kotak</w:t>
            </w:r>
            <w:proofErr w:type="spellEnd"/>
            <w:r w:rsidRPr="008435D4">
              <w:rPr>
                <w:rFonts w:ascii="Arial" w:eastAsia="Times New Roman" w:hAnsi="Arial" w:cs="Arial"/>
                <w:sz w:val="18"/>
                <w:szCs w:val="18"/>
                <w:lang w:val="en-IN" w:eastAsia="en-IN"/>
              </w:rPr>
              <w:t xml:space="preserve">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23</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65</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69</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11</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16</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L&amp;T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409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409</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137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137</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17</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Liberty Videocon </w:t>
            </w:r>
            <w:proofErr w:type="spellStart"/>
            <w:r w:rsidRPr="008435D4">
              <w:rPr>
                <w:rFonts w:ascii="Arial" w:eastAsia="Times New Roman" w:hAnsi="Arial" w:cs="Arial"/>
                <w:sz w:val="18"/>
                <w:szCs w:val="18"/>
                <w:lang w:val="en-IN" w:eastAsia="en-IN"/>
              </w:rPr>
              <w:t>Genral</w:t>
            </w:r>
            <w:proofErr w:type="spellEnd"/>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315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315</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257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260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291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291</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18</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Magma HDI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96</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62</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49</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129</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19</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Max </w:t>
            </w:r>
            <w:proofErr w:type="spellStart"/>
            <w:r w:rsidRPr="008435D4">
              <w:rPr>
                <w:rFonts w:ascii="Arial" w:eastAsia="Times New Roman" w:hAnsi="Arial" w:cs="Arial"/>
                <w:sz w:val="18"/>
                <w:szCs w:val="18"/>
                <w:lang w:val="en-IN" w:eastAsia="en-IN"/>
              </w:rPr>
              <w:t>Bupa</w:t>
            </w:r>
            <w:proofErr w:type="spellEnd"/>
            <w:r w:rsidRPr="008435D4">
              <w:rPr>
                <w:rFonts w:ascii="Arial" w:eastAsia="Times New Roman" w:hAnsi="Arial" w:cs="Arial"/>
                <w:sz w:val="18"/>
                <w:szCs w:val="18"/>
                <w:lang w:val="en-IN" w:eastAsia="en-IN"/>
              </w:rPr>
              <w:t xml:space="preserve"> Health</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802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802</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772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772</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892</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892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210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210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20</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Raheja</w:t>
            </w:r>
            <w:proofErr w:type="spellEnd"/>
            <w:r w:rsidRPr="008435D4">
              <w:rPr>
                <w:rFonts w:ascii="Arial" w:eastAsia="Times New Roman" w:hAnsi="Arial" w:cs="Arial"/>
                <w:sz w:val="18"/>
                <w:szCs w:val="18"/>
                <w:lang w:val="en-IN" w:eastAsia="en-IN"/>
              </w:rPr>
              <w:t xml:space="preserve"> QBE</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21</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Reliance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46</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1287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1324</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9</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454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456</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600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607</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105</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9</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22</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Reliance Health</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 </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 </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23</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Religare</w:t>
            </w:r>
            <w:proofErr w:type="spellEnd"/>
            <w:r w:rsidRPr="008435D4">
              <w:rPr>
                <w:rFonts w:ascii="Arial" w:eastAsia="Times New Roman" w:hAnsi="Arial" w:cs="Arial"/>
                <w:sz w:val="18"/>
                <w:szCs w:val="18"/>
                <w:lang w:val="en-IN" w:eastAsia="en-IN"/>
              </w:rPr>
              <w:t xml:space="preserve"> Health</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895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901</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573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569</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644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645</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3</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163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150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16</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24</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Royal </w:t>
            </w:r>
            <w:proofErr w:type="spellStart"/>
            <w:r w:rsidRPr="008435D4">
              <w:rPr>
                <w:rFonts w:ascii="Arial" w:eastAsia="Times New Roman" w:hAnsi="Arial" w:cs="Arial"/>
                <w:sz w:val="18"/>
                <w:szCs w:val="18"/>
                <w:lang w:val="en-IN" w:eastAsia="en-IN"/>
              </w:rPr>
              <w:t>Sundaram</w:t>
            </w:r>
            <w:proofErr w:type="spellEnd"/>
            <w:r w:rsidRPr="008435D4">
              <w:rPr>
                <w:rFonts w:ascii="Arial" w:eastAsia="Times New Roman" w:hAnsi="Arial" w:cs="Arial"/>
                <w:sz w:val="18"/>
                <w:szCs w:val="18"/>
                <w:lang w:val="en-IN" w:eastAsia="en-IN"/>
              </w:rPr>
              <w:t xml:space="preserve"> Alliance</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808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824</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6</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778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782</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538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530</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78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5</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25</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SBI General </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1117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1123</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55</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55</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671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697</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29</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29</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471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489</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102</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16</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26</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proofErr w:type="spellStart"/>
            <w:r w:rsidRPr="008435D4">
              <w:rPr>
                <w:rFonts w:ascii="Arial" w:eastAsia="Times New Roman" w:hAnsi="Arial" w:cs="Arial"/>
                <w:sz w:val="18"/>
                <w:szCs w:val="18"/>
                <w:lang w:val="en-IN" w:eastAsia="en-IN"/>
              </w:rPr>
              <w:t>Shriram</w:t>
            </w:r>
            <w:proofErr w:type="spellEnd"/>
            <w:r w:rsidRPr="008435D4">
              <w:rPr>
                <w:rFonts w:ascii="Arial" w:eastAsia="Times New Roman" w:hAnsi="Arial" w:cs="Arial"/>
                <w:sz w:val="18"/>
                <w:szCs w:val="18"/>
                <w:lang w:val="en-IN" w:eastAsia="en-IN"/>
              </w:rPr>
              <w:t xml:space="preserve">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214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214</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218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218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231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231</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68</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27</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Star Health and Allied</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93</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6434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6490</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37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37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4496</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4486</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47</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47</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5685</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5597</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135</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135</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1100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1040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195</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28</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Tata- AIG General </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1473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1473</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1050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1050</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1231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1228</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229</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226</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29</w:t>
            </w:r>
          </w:p>
        </w:tc>
        <w:tc>
          <w:tcPr>
            <w:tcW w:w="1150" w:type="dxa"/>
            <w:tcBorders>
              <w:top w:val="nil"/>
              <w:left w:val="nil"/>
              <w:bottom w:val="single" w:sz="4" w:space="0" w:color="auto"/>
              <w:right w:val="single" w:sz="4" w:space="0" w:color="auto"/>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 xml:space="preserve">Universal </w:t>
            </w:r>
            <w:proofErr w:type="spellStart"/>
            <w:r w:rsidRPr="008435D4">
              <w:rPr>
                <w:rFonts w:ascii="Arial" w:eastAsia="Times New Roman" w:hAnsi="Arial" w:cs="Arial"/>
                <w:sz w:val="18"/>
                <w:szCs w:val="18"/>
                <w:lang w:val="en-IN" w:eastAsia="en-IN"/>
              </w:rPr>
              <w:t>Sompo</w:t>
            </w:r>
            <w:proofErr w:type="spellEnd"/>
            <w:r w:rsidRPr="008435D4">
              <w:rPr>
                <w:rFonts w:ascii="Arial" w:eastAsia="Times New Roman" w:hAnsi="Arial" w:cs="Arial"/>
                <w:sz w:val="18"/>
                <w:szCs w:val="18"/>
                <w:lang w:val="en-IN" w:eastAsia="en-IN"/>
              </w:rPr>
              <w:t xml:space="preserve"> General</w:t>
            </w: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528</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528</w:t>
            </w:r>
          </w:p>
        </w:tc>
        <w:tc>
          <w:tcPr>
            <w:tcW w:w="1010"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454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454</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446</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446</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0</w:t>
            </w:r>
          </w:p>
        </w:tc>
        <w:tc>
          <w:tcPr>
            <w:tcW w:w="983"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color w:val="000000"/>
                <w:sz w:val="18"/>
                <w:szCs w:val="18"/>
                <w:lang w:val="en-IN" w:eastAsia="en-IN"/>
              </w:rPr>
            </w:pPr>
            <w:r w:rsidRPr="008435D4">
              <w:rPr>
                <w:rFonts w:ascii="Arial" w:eastAsia="Times New Roman" w:hAnsi="Arial" w:cs="Arial"/>
                <w:color w:val="000000"/>
                <w:sz w:val="18"/>
                <w:szCs w:val="18"/>
                <w:lang w:val="en-IN" w:eastAsia="en-IN"/>
              </w:rPr>
              <w:t>70</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sz w:val="18"/>
                <w:szCs w:val="18"/>
                <w:lang w:val="en-IN" w:eastAsia="en-IN"/>
              </w:rPr>
            </w:pPr>
            <w:r w:rsidRPr="008435D4">
              <w:rPr>
                <w:rFonts w:ascii="Arial" w:eastAsia="Times New Roman" w:hAnsi="Arial" w:cs="Arial"/>
                <w:sz w:val="18"/>
                <w:szCs w:val="18"/>
                <w:lang w:val="en-IN" w:eastAsia="en-IN"/>
              </w:rPr>
              <w:t>69</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center"/>
              <w:rPr>
                <w:rFonts w:ascii="Century Gothic" w:eastAsia="Times New Roman" w:hAnsi="Century Gothic" w:cs="Times New Roman"/>
                <w:b/>
                <w:bCs/>
                <w:sz w:val="18"/>
                <w:szCs w:val="18"/>
                <w:lang w:val="en-IN" w:eastAsia="en-IN"/>
              </w:rPr>
            </w:pPr>
            <w:r w:rsidRPr="008435D4">
              <w:rPr>
                <w:rFonts w:ascii="Century Gothic" w:eastAsia="Times New Roman" w:hAnsi="Century Gothic" w:cs="Times New Roman"/>
                <w:b/>
                <w:bCs/>
                <w:sz w:val="18"/>
                <w:szCs w:val="18"/>
                <w:lang w:val="en-IN" w:eastAsia="en-IN"/>
              </w:rPr>
              <w:t>(ii)</w:t>
            </w:r>
          </w:p>
        </w:tc>
        <w:tc>
          <w:tcPr>
            <w:tcW w:w="1150" w:type="dxa"/>
            <w:tcBorders>
              <w:top w:val="nil"/>
              <w:left w:val="nil"/>
              <w:bottom w:val="single" w:sz="4" w:space="0" w:color="auto"/>
              <w:right w:val="single" w:sz="4" w:space="0" w:color="auto"/>
            </w:tcBorders>
            <w:shd w:val="clear" w:color="auto" w:fill="auto"/>
            <w:vAlign w:val="bottom"/>
            <w:hideMark/>
          </w:tcPr>
          <w:p w:rsidR="008435D4" w:rsidRPr="008435D4" w:rsidRDefault="008435D4" w:rsidP="008435D4">
            <w:pPr>
              <w:spacing w:after="0" w:line="240" w:lineRule="auto"/>
              <w:rPr>
                <w:rFonts w:ascii="Century Gothic" w:eastAsia="Times New Roman" w:hAnsi="Century Gothic" w:cs="Times New Roman"/>
                <w:b/>
                <w:bCs/>
                <w:color w:val="000000"/>
                <w:sz w:val="18"/>
                <w:szCs w:val="18"/>
                <w:lang w:val="en-IN" w:eastAsia="en-IN"/>
              </w:rPr>
            </w:pPr>
            <w:r w:rsidRPr="008435D4">
              <w:rPr>
                <w:rFonts w:ascii="Century Gothic" w:eastAsia="Times New Roman" w:hAnsi="Century Gothic" w:cs="Times New Roman"/>
                <w:b/>
                <w:bCs/>
                <w:color w:val="000000"/>
                <w:sz w:val="18"/>
                <w:szCs w:val="18"/>
                <w:lang w:val="en-IN" w:eastAsia="en-IN"/>
              </w:rPr>
              <w:t>Total Private Insurers</w:t>
            </w: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446</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33051</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33229</w:t>
            </w:r>
          </w:p>
        </w:tc>
        <w:tc>
          <w:tcPr>
            <w:tcW w:w="1010"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268</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268</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21427</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21351</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color w:val="000000"/>
                <w:sz w:val="18"/>
                <w:szCs w:val="18"/>
                <w:lang w:val="en-IN" w:eastAsia="en-IN"/>
              </w:rPr>
            </w:pPr>
            <w:r w:rsidRPr="008435D4">
              <w:rPr>
                <w:rFonts w:ascii="Arial" w:eastAsia="Times New Roman" w:hAnsi="Arial" w:cs="Arial"/>
                <w:b/>
                <w:bCs/>
                <w:color w:val="000000"/>
                <w:sz w:val="18"/>
                <w:szCs w:val="18"/>
                <w:lang w:val="en-IN" w:eastAsia="en-IN"/>
              </w:rPr>
              <w:t>344</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344</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21793</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21876</w:t>
            </w:r>
          </w:p>
        </w:tc>
        <w:tc>
          <w:tcPr>
            <w:tcW w:w="822"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261</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261</w:t>
            </w:r>
          </w:p>
        </w:tc>
        <w:tc>
          <w:tcPr>
            <w:tcW w:w="983"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4394</w:t>
            </w:r>
          </w:p>
        </w:tc>
        <w:tc>
          <w:tcPr>
            <w:tcW w:w="986" w:type="dxa"/>
            <w:tcBorders>
              <w:top w:val="nil"/>
              <w:left w:val="nil"/>
              <w:bottom w:val="single" w:sz="4" w:space="0" w:color="auto"/>
              <w:right w:val="single" w:sz="4" w:space="0" w:color="auto"/>
            </w:tcBorders>
            <w:shd w:val="clear" w:color="auto" w:fill="auto"/>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4134</w:t>
            </w:r>
          </w:p>
        </w:tc>
        <w:tc>
          <w:tcPr>
            <w:tcW w:w="928" w:type="dxa"/>
            <w:tcBorders>
              <w:top w:val="nil"/>
              <w:left w:val="nil"/>
              <w:bottom w:val="single" w:sz="4" w:space="0" w:color="auto"/>
              <w:right w:val="single" w:sz="4" w:space="0" w:color="auto"/>
            </w:tcBorders>
            <w:shd w:val="clear" w:color="auto" w:fill="auto"/>
            <w:noWrap/>
            <w:vAlign w:val="center"/>
            <w:hideMark/>
          </w:tcPr>
          <w:p w:rsidR="008435D4" w:rsidRPr="008435D4" w:rsidRDefault="008435D4" w:rsidP="008435D4">
            <w:pPr>
              <w:spacing w:after="0" w:line="240" w:lineRule="auto"/>
              <w:jc w:val="right"/>
              <w:rPr>
                <w:rFonts w:ascii="Arial" w:eastAsia="Times New Roman" w:hAnsi="Arial" w:cs="Arial"/>
                <w:b/>
                <w:bCs/>
                <w:i/>
                <w:iCs/>
                <w:sz w:val="18"/>
                <w:szCs w:val="18"/>
                <w:lang w:val="en-IN" w:eastAsia="en-IN"/>
              </w:rPr>
            </w:pPr>
            <w:r w:rsidRPr="008435D4">
              <w:rPr>
                <w:rFonts w:ascii="Arial" w:eastAsia="Times New Roman" w:hAnsi="Arial" w:cs="Arial"/>
                <w:b/>
                <w:bCs/>
                <w:i/>
                <w:iCs/>
                <w:sz w:val="18"/>
                <w:szCs w:val="18"/>
                <w:lang w:val="en-IN" w:eastAsia="en-IN"/>
              </w:rPr>
              <w:t>521</w:t>
            </w:r>
          </w:p>
        </w:tc>
      </w:tr>
      <w:tr w:rsidR="008435D4" w:rsidRPr="008435D4" w:rsidTr="008435D4">
        <w:trPr>
          <w:trHeight w:val="330"/>
        </w:trPr>
        <w:tc>
          <w:tcPr>
            <w:tcW w:w="565" w:type="dxa"/>
            <w:tcBorders>
              <w:top w:val="nil"/>
              <w:left w:val="single" w:sz="4" w:space="0" w:color="auto"/>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center"/>
              <w:rPr>
                <w:rFonts w:ascii="Century Gothic" w:eastAsia="Times New Roman" w:hAnsi="Century Gothic" w:cs="Times New Roman"/>
                <w:sz w:val="18"/>
                <w:szCs w:val="18"/>
                <w:lang w:val="en-IN" w:eastAsia="en-IN"/>
              </w:rPr>
            </w:pPr>
            <w:r w:rsidRPr="008435D4">
              <w:rPr>
                <w:rFonts w:ascii="Century Gothic" w:eastAsia="Times New Roman" w:hAnsi="Century Gothic" w:cs="Times New Roman"/>
                <w:sz w:val="18"/>
                <w:szCs w:val="18"/>
                <w:lang w:val="en-IN" w:eastAsia="en-IN"/>
              </w:rPr>
              <w:t> </w:t>
            </w:r>
          </w:p>
        </w:tc>
        <w:tc>
          <w:tcPr>
            <w:tcW w:w="1150" w:type="dxa"/>
            <w:tcBorders>
              <w:top w:val="nil"/>
              <w:left w:val="nil"/>
              <w:bottom w:val="single" w:sz="4" w:space="0" w:color="auto"/>
              <w:right w:val="single" w:sz="4" w:space="0" w:color="auto"/>
            </w:tcBorders>
            <w:shd w:val="clear" w:color="000000" w:fill="8DB4E3"/>
            <w:vAlign w:val="bottom"/>
            <w:hideMark/>
          </w:tcPr>
          <w:p w:rsidR="008435D4" w:rsidRPr="008435D4" w:rsidRDefault="008435D4" w:rsidP="008435D4">
            <w:pPr>
              <w:spacing w:after="0" w:line="240" w:lineRule="auto"/>
              <w:rPr>
                <w:rFonts w:ascii="Century Gothic" w:eastAsia="Times New Roman" w:hAnsi="Century Gothic" w:cs="Times New Roman"/>
                <w:b/>
                <w:bCs/>
                <w:sz w:val="18"/>
                <w:szCs w:val="18"/>
                <w:lang w:val="en-IN" w:eastAsia="en-IN"/>
              </w:rPr>
            </w:pPr>
            <w:r w:rsidRPr="008435D4">
              <w:rPr>
                <w:rFonts w:ascii="Century Gothic" w:eastAsia="Times New Roman" w:hAnsi="Century Gothic" w:cs="Times New Roman"/>
                <w:b/>
                <w:bCs/>
                <w:sz w:val="18"/>
                <w:szCs w:val="18"/>
                <w:lang w:val="en-IN" w:eastAsia="en-IN"/>
              </w:rPr>
              <w:t>Grand Total [ (</w:t>
            </w:r>
            <w:proofErr w:type="spellStart"/>
            <w:r w:rsidRPr="008435D4">
              <w:rPr>
                <w:rFonts w:ascii="Century Gothic" w:eastAsia="Times New Roman" w:hAnsi="Century Gothic" w:cs="Times New Roman"/>
                <w:b/>
                <w:bCs/>
                <w:sz w:val="18"/>
                <w:szCs w:val="18"/>
                <w:lang w:val="en-IN" w:eastAsia="en-IN"/>
              </w:rPr>
              <w:t>i</w:t>
            </w:r>
            <w:proofErr w:type="spellEnd"/>
            <w:r w:rsidRPr="008435D4">
              <w:rPr>
                <w:rFonts w:ascii="Century Gothic" w:eastAsia="Times New Roman" w:hAnsi="Century Gothic" w:cs="Times New Roman"/>
                <w:b/>
                <w:bCs/>
                <w:sz w:val="18"/>
                <w:szCs w:val="18"/>
                <w:lang w:val="en-IN" w:eastAsia="en-IN"/>
              </w:rPr>
              <w:t>)+(ii)]</w:t>
            </w: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971</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52104</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52289</w:t>
            </w:r>
          </w:p>
        </w:tc>
        <w:tc>
          <w:tcPr>
            <w:tcW w:w="1010"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786</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786</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43995</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43135</w:t>
            </w:r>
          </w:p>
        </w:tc>
        <w:tc>
          <w:tcPr>
            <w:tcW w:w="928"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1646</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1646</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42761</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43807</w:t>
            </w:r>
          </w:p>
        </w:tc>
        <w:tc>
          <w:tcPr>
            <w:tcW w:w="822"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600</w:t>
            </w:r>
          </w:p>
        </w:tc>
        <w:tc>
          <w:tcPr>
            <w:tcW w:w="267" w:type="dxa"/>
            <w:vMerge/>
            <w:tcBorders>
              <w:top w:val="nil"/>
              <w:left w:val="single" w:sz="4" w:space="0" w:color="auto"/>
              <w:bottom w:val="single" w:sz="4" w:space="0" w:color="000000"/>
              <w:right w:val="single" w:sz="4" w:space="0" w:color="auto"/>
            </w:tcBorders>
            <w:vAlign w:val="center"/>
            <w:hideMark/>
          </w:tcPr>
          <w:p w:rsidR="008435D4" w:rsidRPr="008435D4" w:rsidRDefault="008435D4" w:rsidP="008435D4">
            <w:pPr>
              <w:spacing w:after="0" w:line="240" w:lineRule="auto"/>
              <w:rPr>
                <w:rFonts w:ascii="Arial" w:eastAsia="Times New Roman" w:hAnsi="Arial" w:cs="Arial"/>
                <w:b/>
                <w:bCs/>
                <w:sz w:val="18"/>
                <w:szCs w:val="18"/>
                <w:lang w:val="en-IN" w:eastAsia="en-IN"/>
              </w:rPr>
            </w:pPr>
          </w:p>
        </w:tc>
        <w:tc>
          <w:tcPr>
            <w:tcW w:w="944"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600</w:t>
            </w:r>
          </w:p>
        </w:tc>
        <w:tc>
          <w:tcPr>
            <w:tcW w:w="983"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8412</w:t>
            </w:r>
          </w:p>
        </w:tc>
        <w:tc>
          <w:tcPr>
            <w:tcW w:w="986"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6764</w:t>
            </w:r>
          </w:p>
        </w:tc>
        <w:tc>
          <w:tcPr>
            <w:tcW w:w="928" w:type="dxa"/>
            <w:tcBorders>
              <w:top w:val="nil"/>
              <w:left w:val="nil"/>
              <w:bottom w:val="single" w:sz="4" w:space="0" w:color="auto"/>
              <w:right w:val="single" w:sz="4" w:space="0" w:color="auto"/>
            </w:tcBorders>
            <w:shd w:val="clear" w:color="000000" w:fill="8DB4E3"/>
            <w:vAlign w:val="center"/>
            <w:hideMark/>
          </w:tcPr>
          <w:p w:rsidR="008435D4" w:rsidRPr="008435D4" w:rsidRDefault="008435D4" w:rsidP="008435D4">
            <w:pPr>
              <w:spacing w:after="0" w:line="240" w:lineRule="auto"/>
              <w:jc w:val="right"/>
              <w:rPr>
                <w:rFonts w:ascii="Arial" w:eastAsia="Times New Roman" w:hAnsi="Arial" w:cs="Arial"/>
                <w:b/>
                <w:bCs/>
                <w:sz w:val="18"/>
                <w:szCs w:val="18"/>
                <w:lang w:val="en-IN" w:eastAsia="en-IN"/>
              </w:rPr>
            </w:pPr>
            <w:r w:rsidRPr="008435D4">
              <w:rPr>
                <w:rFonts w:ascii="Arial" w:eastAsia="Times New Roman" w:hAnsi="Arial" w:cs="Arial"/>
                <w:b/>
                <w:bCs/>
                <w:sz w:val="18"/>
                <w:szCs w:val="18"/>
                <w:lang w:val="en-IN" w:eastAsia="en-IN"/>
              </w:rPr>
              <w:t>2248</w:t>
            </w:r>
          </w:p>
        </w:tc>
      </w:tr>
      <w:tr w:rsidR="008435D4" w:rsidRPr="008435D4" w:rsidTr="008435D4">
        <w:trPr>
          <w:trHeight w:val="255"/>
        </w:trPr>
        <w:tc>
          <w:tcPr>
            <w:tcW w:w="17856" w:type="dxa"/>
            <w:gridSpan w:val="21"/>
            <w:tcBorders>
              <w:top w:val="single" w:sz="4" w:space="0" w:color="auto"/>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r w:rsidRPr="008435D4">
              <w:rPr>
                <w:rFonts w:ascii="Arial" w:eastAsia="Times New Roman" w:hAnsi="Arial" w:cs="Arial"/>
                <w:sz w:val="20"/>
                <w:lang w:val="en-IN" w:eastAsia="en-IN"/>
              </w:rPr>
              <w:t>Source: IRDAI</w:t>
            </w: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r w:rsidR="008435D4" w:rsidRPr="008435D4" w:rsidTr="008435D4">
        <w:trPr>
          <w:trHeight w:val="255"/>
        </w:trPr>
        <w:tc>
          <w:tcPr>
            <w:tcW w:w="565"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jc w:val="center"/>
              <w:rPr>
                <w:rFonts w:ascii="Arial" w:eastAsia="Times New Roman" w:hAnsi="Arial" w:cs="Arial"/>
                <w:sz w:val="20"/>
                <w:lang w:val="en-IN" w:eastAsia="en-IN"/>
              </w:rPr>
            </w:pPr>
          </w:p>
        </w:tc>
        <w:tc>
          <w:tcPr>
            <w:tcW w:w="115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1010"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822"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267"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44"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3"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86"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c>
          <w:tcPr>
            <w:tcW w:w="928" w:type="dxa"/>
            <w:tcBorders>
              <w:top w:val="nil"/>
              <w:left w:val="nil"/>
              <w:bottom w:val="nil"/>
              <w:right w:val="nil"/>
            </w:tcBorders>
            <w:shd w:val="clear" w:color="auto" w:fill="auto"/>
            <w:noWrap/>
            <w:vAlign w:val="bottom"/>
            <w:hideMark/>
          </w:tcPr>
          <w:p w:rsidR="008435D4" w:rsidRPr="008435D4" w:rsidRDefault="008435D4" w:rsidP="008435D4">
            <w:pPr>
              <w:spacing w:after="0" w:line="240" w:lineRule="auto"/>
              <w:rPr>
                <w:rFonts w:ascii="Arial" w:eastAsia="Times New Roman" w:hAnsi="Arial" w:cs="Arial"/>
                <w:sz w:val="20"/>
                <w:lang w:val="en-IN" w:eastAsia="en-IN"/>
              </w:rPr>
            </w:pPr>
          </w:p>
        </w:tc>
      </w:tr>
    </w:tbl>
    <w:p w:rsidR="00F663C7" w:rsidRPr="00AA53A3" w:rsidRDefault="00F663C7" w:rsidP="003C0231">
      <w:pPr>
        <w:spacing w:after="0" w:line="240" w:lineRule="auto"/>
        <w:jc w:val="center"/>
        <w:rPr>
          <w:rFonts w:ascii="Times New Roman" w:hAnsi="Times New Roman" w:cs="Times New Roman"/>
          <w:b/>
          <w:sz w:val="24"/>
          <w:szCs w:val="24"/>
        </w:rPr>
      </w:pPr>
    </w:p>
    <w:sectPr w:rsidR="00F663C7" w:rsidRPr="00AA53A3" w:rsidSect="008435D4">
      <w:pgSz w:w="20163" w:h="12242" w:orient="landscape" w:code="5"/>
      <w:pgMar w:top="1168" w:right="272" w:bottom="1168" w:left="62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663C7"/>
    <w:rsid w:val="000130F1"/>
    <w:rsid w:val="00204DEE"/>
    <w:rsid w:val="0024346B"/>
    <w:rsid w:val="00273A9E"/>
    <w:rsid w:val="003A7AE7"/>
    <w:rsid w:val="003C0231"/>
    <w:rsid w:val="00556DF2"/>
    <w:rsid w:val="00572118"/>
    <w:rsid w:val="0058420C"/>
    <w:rsid w:val="005D19E4"/>
    <w:rsid w:val="00616DDC"/>
    <w:rsid w:val="006F4C3B"/>
    <w:rsid w:val="0079467D"/>
    <w:rsid w:val="008435D4"/>
    <w:rsid w:val="008B22CF"/>
    <w:rsid w:val="008E399A"/>
    <w:rsid w:val="00AA2E55"/>
    <w:rsid w:val="00AA53A3"/>
    <w:rsid w:val="00B526AC"/>
    <w:rsid w:val="00C1550D"/>
    <w:rsid w:val="00C567D1"/>
    <w:rsid w:val="00CB56AA"/>
    <w:rsid w:val="00D6479F"/>
    <w:rsid w:val="00DB13A5"/>
    <w:rsid w:val="00E02F21"/>
    <w:rsid w:val="00E75A93"/>
    <w:rsid w:val="00EE2D99"/>
    <w:rsid w:val="00F663C7"/>
    <w:rsid w:val="00FA2CF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3C7"/>
    <w:pPr>
      <w:ind w:left="720"/>
      <w:contextualSpacing/>
    </w:pPr>
  </w:style>
  <w:style w:type="character" w:styleId="Hyperlink">
    <w:name w:val="Hyperlink"/>
    <w:basedOn w:val="DefaultParagraphFont"/>
    <w:uiPriority w:val="99"/>
    <w:semiHidden/>
    <w:unhideWhenUsed/>
    <w:rsid w:val="008435D4"/>
    <w:rPr>
      <w:color w:val="0000FF"/>
      <w:u w:val="single"/>
    </w:rPr>
  </w:style>
  <w:style w:type="character" w:styleId="FollowedHyperlink">
    <w:name w:val="FollowedHyperlink"/>
    <w:basedOn w:val="DefaultParagraphFont"/>
    <w:uiPriority w:val="99"/>
    <w:semiHidden/>
    <w:unhideWhenUsed/>
    <w:rsid w:val="008435D4"/>
    <w:rPr>
      <w:color w:val="800080"/>
      <w:u w:val="single"/>
    </w:rPr>
  </w:style>
  <w:style w:type="paragraph" w:customStyle="1" w:styleId="xl67">
    <w:name w:val="xl67"/>
    <w:basedOn w:val="Normal"/>
    <w:rsid w:val="008435D4"/>
    <w:pPr>
      <w:spacing w:before="100" w:beforeAutospacing="1" w:after="100" w:afterAutospacing="1" w:line="240" w:lineRule="auto"/>
    </w:pPr>
    <w:rPr>
      <w:rFonts w:ascii="Arial" w:eastAsia="Times New Roman" w:hAnsi="Arial" w:cs="Arial"/>
      <w:sz w:val="20"/>
      <w:lang w:val="en-IN" w:eastAsia="en-IN"/>
    </w:rPr>
  </w:style>
  <w:style w:type="paragraph" w:customStyle="1" w:styleId="xl68">
    <w:name w:val="xl68"/>
    <w:basedOn w:val="Normal"/>
    <w:rsid w:val="008435D4"/>
    <w:pPr>
      <w:spacing w:before="100" w:beforeAutospacing="1" w:after="100" w:afterAutospacing="1" w:line="240" w:lineRule="auto"/>
      <w:jc w:val="center"/>
      <w:textAlignment w:val="center"/>
    </w:pPr>
    <w:rPr>
      <w:rFonts w:ascii="Arial" w:eastAsia="Times New Roman" w:hAnsi="Arial" w:cs="Arial"/>
      <w:sz w:val="20"/>
      <w:lang w:val="en-IN" w:eastAsia="en-IN"/>
    </w:rPr>
  </w:style>
  <w:style w:type="paragraph" w:customStyle="1" w:styleId="xl69">
    <w:name w:val="xl69"/>
    <w:basedOn w:val="Normal"/>
    <w:rsid w:val="008435D4"/>
    <w:pPr>
      <w:spacing w:before="100" w:beforeAutospacing="1" w:after="100" w:afterAutospacing="1" w:line="240" w:lineRule="auto"/>
      <w:jc w:val="center"/>
      <w:textAlignment w:val="center"/>
    </w:pPr>
    <w:rPr>
      <w:rFonts w:ascii="Arial" w:eastAsia="Times New Roman" w:hAnsi="Arial" w:cs="Arial"/>
      <w:sz w:val="20"/>
      <w:lang w:val="en-IN" w:eastAsia="en-IN"/>
    </w:rPr>
  </w:style>
  <w:style w:type="paragraph" w:customStyle="1" w:styleId="xl70">
    <w:name w:val="xl70"/>
    <w:basedOn w:val="Normal"/>
    <w:rsid w:val="008435D4"/>
    <w:pPr>
      <w:spacing w:before="100" w:beforeAutospacing="1" w:after="100" w:afterAutospacing="1" w:line="240" w:lineRule="auto"/>
      <w:jc w:val="right"/>
    </w:pPr>
    <w:rPr>
      <w:rFonts w:ascii="Arial" w:eastAsia="Times New Roman" w:hAnsi="Arial" w:cs="Arial"/>
      <w:sz w:val="24"/>
      <w:szCs w:val="24"/>
      <w:lang w:val="en-IN" w:eastAsia="en-IN"/>
    </w:rPr>
  </w:style>
  <w:style w:type="paragraph" w:customStyle="1" w:styleId="xl71">
    <w:name w:val="xl71"/>
    <w:basedOn w:val="Normal"/>
    <w:rsid w:val="008435D4"/>
    <w:pPr>
      <w:spacing w:before="100" w:beforeAutospacing="1" w:after="100" w:afterAutospacing="1" w:line="240" w:lineRule="auto"/>
      <w:jc w:val="center"/>
    </w:pPr>
    <w:rPr>
      <w:rFonts w:ascii="Arial" w:eastAsia="Times New Roman" w:hAnsi="Arial" w:cs="Arial"/>
      <w:sz w:val="20"/>
      <w:lang w:val="en-IN" w:eastAsia="en-IN"/>
    </w:rPr>
  </w:style>
  <w:style w:type="paragraph" w:customStyle="1" w:styleId="xl72">
    <w:name w:val="xl72"/>
    <w:basedOn w:val="Normal"/>
    <w:rsid w:val="008435D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IN" w:eastAsia="en-IN"/>
    </w:rPr>
  </w:style>
  <w:style w:type="paragraph" w:customStyle="1" w:styleId="xl73">
    <w:name w:val="xl73"/>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IN" w:eastAsia="en-IN"/>
    </w:rPr>
  </w:style>
  <w:style w:type="paragraph" w:customStyle="1" w:styleId="xl74">
    <w:name w:val="xl74"/>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IN" w:eastAsia="en-IN"/>
    </w:rPr>
  </w:style>
  <w:style w:type="paragraph" w:customStyle="1" w:styleId="xl75">
    <w:name w:val="xl75"/>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IN" w:eastAsia="en-IN"/>
    </w:rPr>
  </w:style>
  <w:style w:type="paragraph" w:customStyle="1" w:styleId="xl76">
    <w:name w:val="xl76"/>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IN" w:eastAsia="en-IN"/>
    </w:rPr>
  </w:style>
  <w:style w:type="paragraph" w:customStyle="1" w:styleId="xl77">
    <w:name w:val="xl77"/>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val="en-IN" w:eastAsia="en-IN"/>
    </w:rPr>
  </w:style>
  <w:style w:type="paragraph" w:customStyle="1" w:styleId="xl78">
    <w:name w:val="xl78"/>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IN" w:eastAsia="en-IN"/>
    </w:rPr>
  </w:style>
  <w:style w:type="paragraph" w:customStyle="1" w:styleId="xl79">
    <w:name w:val="xl79"/>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val="en-IN" w:eastAsia="en-IN"/>
    </w:rPr>
  </w:style>
  <w:style w:type="paragraph" w:customStyle="1" w:styleId="xl80">
    <w:name w:val="xl80"/>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entury Gothic" w:eastAsia="Times New Roman" w:hAnsi="Century Gothic" w:cs="Times New Roman"/>
      <w:b/>
      <w:bCs/>
      <w:sz w:val="18"/>
      <w:szCs w:val="18"/>
      <w:lang w:val="en-IN" w:eastAsia="en-IN"/>
    </w:rPr>
  </w:style>
  <w:style w:type="paragraph" w:customStyle="1" w:styleId="xl81">
    <w:name w:val="xl81"/>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2">
    <w:name w:val="xl82"/>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val="en-IN" w:eastAsia="en-IN"/>
    </w:rPr>
  </w:style>
  <w:style w:type="paragraph" w:customStyle="1" w:styleId="xl83">
    <w:name w:val="xl83"/>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val="en-IN" w:eastAsia="en-IN"/>
    </w:rPr>
  </w:style>
  <w:style w:type="paragraph" w:customStyle="1" w:styleId="xl84">
    <w:name w:val="xl84"/>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IN" w:eastAsia="en-IN"/>
    </w:rPr>
  </w:style>
  <w:style w:type="paragraph" w:customStyle="1" w:styleId="xl85">
    <w:name w:val="xl85"/>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6">
    <w:name w:val="xl86"/>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val="en-IN" w:eastAsia="en-IN"/>
    </w:rPr>
  </w:style>
  <w:style w:type="paragraph" w:customStyle="1" w:styleId="xl87">
    <w:name w:val="xl87"/>
    <w:basedOn w:val="Normal"/>
    <w:rsid w:val="008435D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entury Gothic" w:eastAsia="Times New Roman" w:hAnsi="Century Gothic" w:cs="Times New Roman"/>
      <w:sz w:val="18"/>
      <w:szCs w:val="18"/>
      <w:lang w:val="en-IN" w:eastAsia="en-IN"/>
    </w:rPr>
  </w:style>
  <w:style w:type="paragraph" w:customStyle="1" w:styleId="xl88">
    <w:name w:val="xl88"/>
    <w:basedOn w:val="Normal"/>
    <w:rsid w:val="008435D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Century Gothic" w:eastAsia="Times New Roman" w:hAnsi="Century Gothic" w:cs="Times New Roman"/>
      <w:b/>
      <w:bCs/>
      <w:sz w:val="18"/>
      <w:szCs w:val="18"/>
      <w:lang w:val="en-IN" w:eastAsia="en-IN"/>
    </w:rPr>
  </w:style>
  <w:style w:type="paragraph" w:customStyle="1" w:styleId="xl89">
    <w:name w:val="xl89"/>
    <w:basedOn w:val="Normal"/>
    <w:rsid w:val="008435D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right"/>
      <w:textAlignment w:val="center"/>
    </w:pPr>
    <w:rPr>
      <w:rFonts w:ascii="Arial" w:eastAsia="Times New Roman" w:hAnsi="Arial" w:cs="Arial"/>
      <w:b/>
      <w:bCs/>
      <w:sz w:val="18"/>
      <w:szCs w:val="18"/>
      <w:lang w:val="en-IN" w:eastAsia="en-IN"/>
    </w:rPr>
  </w:style>
  <w:style w:type="paragraph" w:customStyle="1" w:styleId="xl90">
    <w:name w:val="xl90"/>
    <w:basedOn w:val="Normal"/>
    <w:rsid w:val="008435D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right"/>
      <w:textAlignment w:val="center"/>
    </w:pPr>
    <w:rPr>
      <w:rFonts w:ascii="Arial" w:eastAsia="Times New Roman" w:hAnsi="Arial" w:cs="Arial"/>
      <w:b/>
      <w:bCs/>
      <w:sz w:val="18"/>
      <w:szCs w:val="18"/>
      <w:lang w:val="en-IN" w:eastAsia="en-IN"/>
    </w:rPr>
  </w:style>
  <w:style w:type="paragraph" w:customStyle="1" w:styleId="xl91">
    <w:name w:val="xl91"/>
    <w:basedOn w:val="Normal"/>
    <w:rsid w:val="00843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val="en-IN" w:eastAsia="en-IN"/>
    </w:rPr>
  </w:style>
  <w:style w:type="paragraph" w:customStyle="1" w:styleId="xl92">
    <w:name w:val="xl92"/>
    <w:basedOn w:val="Normal"/>
    <w:rsid w:val="008435D4"/>
    <w:pPr>
      <w:pBdr>
        <w:top w:val="single" w:sz="4" w:space="0" w:color="auto"/>
      </w:pBdr>
      <w:spacing w:before="100" w:beforeAutospacing="1" w:after="100" w:afterAutospacing="1" w:line="240" w:lineRule="auto"/>
    </w:pPr>
    <w:rPr>
      <w:rFonts w:ascii="Arial" w:eastAsia="Times New Roman" w:hAnsi="Arial" w:cs="Arial"/>
      <w:sz w:val="20"/>
      <w:lang w:val="en-IN" w:eastAsia="en-IN"/>
    </w:rPr>
  </w:style>
  <w:style w:type="paragraph" w:customStyle="1" w:styleId="xl93">
    <w:name w:val="xl93"/>
    <w:basedOn w:val="Normal"/>
    <w:rsid w:val="008435D4"/>
    <w:pPr>
      <w:spacing w:before="100" w:beforeAutospacing="1" w:after="100" w:afterAutospacing="1" w:line="240" w:lineRule="auto"/>
      <w:jc w:val="center"/>
    </w:pPr>
    <w:rPr>
      <w:rFonts w:ascii="Arial" w:eastAsia="Times New Roman" w:hAnsi="Arial" w:cs="Arial"/>
      <w:b/>
      <w:bCs/>
      <w:sz w:val="24"/>
      <w:szCs w:val="24"/>
      <w:lang w:val="en-IN" w:eastAsia="en-IN"/>
    </w:rPr>
  </w:style>
  <w:style w:type="paragraph" w:customStyle="1" w:styleId="xl94">
    <w:name w:val="xl94"/>
    <w:basedOn w:val="Normal"/>
    <w:rsid w:val="008435D4"/>
    <w:pPr>
      <w:spacing w:before="100" w:beforeAutospacing="1" w:after="100" w:afterAutospacing="1" w:line="240" w:lineRule="auto"/>
      <w:jc w:val="center"/>
    </w:pPr>
    <w:rPr>
      <w:rFonts w:ascii="Arial" w:eastAsia="Times New Roman" w:hAnsi="Arial" w:cs="Arial"/>
      <w:sz w:val="24"/>
      <w:szCs w:val="24"/>
      <w:lang w:val="en-IN" w:eastAsia="en-IN"/>
    </w:rPr>
  </w:style>
  <w:style w:type="paragraph" w:customStyle="1" w:styleId="xl95">
    <w:name w:val="xl95"/>
    <w:basedOn w:val="Normal"/>
    <w:rsid w:val="008435D4"/>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val="en-IN" w:eastAsia="en-IN"/>
    </w:rPr>
  </w:style>
  <w:style w:type="paragraph" w:customStyle="1" w:styleId="xl96">
    <w:name w:val="xl96"/>
    <w:basedOn w:val="Normal"/>
    <w:rsid w:val="008435D4"/>
    <w:pPr>
      <w:pBdr>
        <w:top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val="en-IN" w:eastAsia="en-IN"/>
    </w:rPr>
  </w:style>
  <w:style w:type="paragraph" w:customStyle="1" w:styleId="xl97">
    <w:name w:val="xl97"/>
    <w:basedOn w:val="Normal"/>
    <w:rsid w:val="008435D4"/>
    <w:pPr>
      <w:pBdr>
        <w:top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val="en-IN" w:eastAsia="en-IN"/>
    </w:rPr>
  </w:style>
  <w:style w:type="paragraph" w:customStyle="1" w:styleId="xl98">
    <w:name w:val="xl98"/>
    <w:basedOn w:val="Normal"/>
    <w:rsid w:val="008435D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n-IN" w:eastAsia="en-IN"/>
    </w:rPr>
  </w:style>
  <w:style w:type="paragraph" w:customStyle="1" w:styleId="xl99">
    <w:name w:val="xl99"/>
    <w:basedOn w:val="Normal"/>
    <w:rsid w:val="008435D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N" w:eastAsia="en-IN"/>
    </w:rPr>
  </w:style>
  <w:style w:type="paragraph" w:customStyle="1" w:styleId="xl100">
    <w:name w:val="xl100"/>
    <w:basedOn w:val="Normal"/>
    <w:rsid w:val="008435D4"/>
    <w:pPr>
      <w:pBdr>
        <w:top w:val="single" w:sz="4" w:space="0" w:color="auto"/>
        <w:left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val="en-IN" w:eastAsia="en-IN"/>
    </w:rPr>
  </w:style>
  <w:style w:type="paragraph" w:customStyle="1" w:styleId="xl101">
    <w:name w:val="xl101"/>
    <w:basedOn w:val="Normal"/>
    <w:rsid w:val="008435D4"/>
    <w:pPr>
      <w:pBdr>
        <w:left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val="en-IN" w:eastAsia="en-IN"/>
    </w:rPr>
  </w:style>
  <w:style w:type="paragraph" w:customStyle="1" w:styleId="xl102">
    <w:name w:val="xl102"/>
    <w:basedOn w:val="Normal"/>
    <w:rsid w:val="008435D4"/>
    <w:pPr>
      <w:pBdr>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val="en-IN" w:eastAsia="en-IN"/>
    </w:rPr>
  </w:style>
</w:styles>
</file>

<file path=word/webSettings.xml><?xml version="1.0" encoding="utf-8"?>
<w:webSettings xmlns:r="http://schemas.openxmlformats.org/officeDocument/2006/relationships" xmlns:w="http://schemas.openxmlformats.org/wordprocessingml/2006/main">
  <w:divs>
    <w:div w:id="17815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DFS(PS)</cp:lastModifiedBy>
  <cp:revision>22</cp:revision>
  <cp:lastPrinted>2019-07-15T04:39:00Z</cp:lastPrinted>
  <dcterms:created xsi:type="dcterms:W3CDTF">2019-07-14T12:42:00Z</dcterms:created>
  <dcterms:modified xsi:type="dcterms:W3CDTF">2019-07-22T13:09:00Z</dcterms:modified>
</cp:coreProperties>
</file>