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4B" w:rsidRDefault="0089464B" w:rsidP="0089464B">
      <w:pPr>
        <w:spacing w:after="0" w:line="240" w:lineRule="auto"/>
        <w:rPr>
          <w:sz w:val="28"/>
          <w:szCs w:val="28"/>
        </w:rPr>
      </w:pPr>
      <w:r>
        <w:rPr>
          <w:sz w:val="28"/>
          <w:szCs w:val="28"/>
        </w:rPr>
        <w:t xml:space="preserve">                                            </w:t>
      </w:r>
    </w:p>
    <w:p w:rsidR="0089464B" w:rsidRPr="00453871" w:rsidRDefault="0089464B" w:rsidP="0089464B">
      <w:pPr>
        <w:spacing w:after="0" w:line="240" w:lineRule="auto"/>
        <w:rPr>
          <w:sz w:val="52"/>
          <w:szCs w:val="52"/>
        </w:rPr>
      </w:pPr>
    </w:p>
    <w:p w:rsidR="00BE7371" w:rsidRPr="00E178C4" w:rsidRDefault="00BE7371" w:rsidP="0089464B">
      <w:pPr>
        <w:spacing w:after="0" w:line="240" w:lineRule="auto"/>
        <w:ind w:left="2160" w:firstLine="720"/>
        <w:rPr>
          <w:rFonts w:ascii="Arial" w:hAnsi="Arial" w:cs="Arial"/>
          <w:szCs w:val="22"/>
        </w:rPr>
      </w:pPr>
      <w:r w:rsidRPr="00E178C4">
        <w:rPr>
          <w:rFonts w:ascii="Arial" w:hAnsi="Arial" w:cs="Arial"/>
          <w:szCs w:val="22"/>
        </w:rPr>
        <w:t>GOVERNMENT OF INDIA</w:t>
      </w:r>
    </w:p>
    <w:p w:rsidR="00BE7371" w:rsidRPr="00E178C4" w:rsidRDefault="00BE7371" w:rsidP="008B4B1F">
      <w:pPr>
        <w:spacing w:after="0" w:line="240" w:lineRule="auto"/>
        <w:ind w:left="-993"/>
        <w:jc w:val="center"/>
        <w:rPr>
          <w:rFonts w:ascii="Arial" w:hAnsi="Arial" w:cs="Arial"/>
          <w:szCs w:val="22"/>
        </w:rPr>
      </w:pPr>
      <w:r w:rsidRPr="00E178C4">
        <w:rPr>
          <w:rFonts w:ascii="Arial" w:hAnsi="Arial" w:cs="Arial"/>
          <w:szCs w:val="22"/>
        </w:rPr>
        <w:t>MINISTRY OF FINANCE</w:t>
      </w:r>
    </w:p>
    <w:p w:rsidR="00BE7371" w:rsidRPr="00E178C4" w:rsidRDefault="00BE7371" w:rsidP="008B4B1F">
      <w:pPr>
        <w:spacing w:after="0" w:line="240" w:lineRule="auto"/>
        <w:ind w:left="-993"/>
        <w:jc w:val="center"/>
        <w:rPr>
          <w:rFonts w:ascii="Arial" w:hAnsi="Arial" w:cs="Arial"/>
          <w:szCs w:val="22"/>
        </w:rPr>
      </w:pPr>
      <w:r w:rsidRPr="00E178C4">
        <w:rPr>
          <w:rFonts w:ascii="Arial" w:hAnsi="Arial" w:cs="Arial"/>
          <w:szCs w:val="22"/>
        </w:rPr>
        <w:t>DEPARTMENT OF FINANCIAL SERVICES</w:t>
      </w:r>
    </w:p>
    <w:p w:rsidR="00BE7371" w:rsidRPr="00E178C4" w:rsidRDefault="00BE7371" w:rsidP="008B4B1F">
      <w:pPr>
        <w:spacing w:after="0" w:line="240" w:lineRule="auto"/>
        <w:ind w:left="-993"/>
        <w:jc w:val="center"/>
        <w:rPr>
          <w:rFonts w:ascii="Arial" w:hAnsi="Arial" w:cs="Arial"/>
          <w:b/>
          <w:bCs/>
          <w:szCs w:val="22"/>
        </w:rPr>
      </w:pPr>
      <w:r w:rsidRPr="00E178C4">
        <w:rPr>
          <w:rFonts w:ascii="Arial" w:hAnsi="Arial" w:cs="Arial"/>
          <w:b/>
          <w:bCs/>
          <w:szCs w:val="22"/>
        </w:rPr>
        <w:t>RAJYA SABHA</w:t>
      </w:r>
    </w:p>
    <w:p w:rsidR="00BE7371" w:rsidRPr="00E178C4" w:rsidRDefault="00BE7371" w:rsidP="008B4B1F">
      <w:pPr>
        <w:spacing w:after="0" w:line="240" w:lineRule="auto"/>
        <w:ind w:left="-993"/>
        <w:jc w:val="center"/>
        <w:rPr>
          <w:rFonts w:ascii="Arial" w:hAnsi="Arial" w:cs="Arial"/>
          <w:szCs w:val="22"/>
        </w:rPr>
      </w:pPr>
      <w:r w:rsidRPr="00E178C4">
        <w:rPr>
          <w:rFonts w:ascii="Arial" w:hAnsi="Arial" w:cs="Arial"/>
          <w:b/>
          <w:bCs/>
          <w:szCs w:val="22"/>
        </w:rPr>
        <w:t>UNSTARRED QUESTION NO-</w:t>
      </w:r>
      <w:r w:rsidR="004D1D7D">
        <w:rPr>
          <w:rFonts w:ascii="Arial" w:hAnsi="Arial" w:cs="Arial"/>
          <w:b/>
          <w:bCs/>
          <w:szCs w:val="22"/>
        </w:rPr>
        <w:t>2619</w:t>
      </w:r>
    </w:p>
    <w:p w:rsidR="00BE7371" w:rsidRPr="00E178C4" w:rsidRDefault="008B4B1F" w:rsidP="008B4B1F">
      <w:pPr>
        <w:spacing w:after="0" w:line="240" w:lineRule="auto"/>
        <w:rPr>
          <w:rFonts w:ascii="Arial" w:hAnsi="Arial" w:cs="Arial"/>
          <w:szCs w:val="22"/>
        </w:rPr>
      </w:pPr>
      <w:r w:rsidRPr="00E178C4">
        <w:rPr>
          <w:rFonts w:ascii="Arial" w:hAnsi="Arial" w:cs="Arial"/>
          <w:szCs w:val="22"/>
        </w:rPr>
        <w:t xml:space="preserve">                                          </w:t>
      </w:r>
      <w:r w:rsidR="00453871">
        <w:rPr>
          <w:rFonts w:ascii="Arial" w:hAnsi="Arial" w:cs="Arial"/>
          <w:szCs w:val="22"/>
        </w:rPr>
        <w:t xml:space="preserve">    </w:t>
      </w:r>
      <w:r w:rsidR="00BE7371" w:rsidRPr="00E178C4">
        <w:rPr>
          <w:rFonts w:ascii="Arial" w:hAnsi="Arial" w:cs="Arial"/>
          <w:szCs w:val="22"/>
        </w:rPr>
        <w:t xml:space="preserve">ANSWER ON </w:t>
      </w:r>
      <w:r w:rsidR="004D1D7D">
        <w:rPr>
          <w:rFonts w:ascii="Arial" w:hAnsi="Arial" w:cs="Arial"/>
          <w:szCs w:val="22"/>
        </w:rPr>
        <w:t>17</w:t>
      </w:r>
      <w:r w:rsidR="00BE7371" w:rsidRPr="00E178C4">
        <w:rPr>
          <w:rFonts w:ascii="Arial" w:hAnsi="Arial" w:cs="Arial"/>
          <w:szCs w:val="22"/>
        </w:rPr>
        <w:t>.0</w:t>
      </w:r>
      <w:r w:rsidR="00B52EA5">
        <w:rPr>
          <w:rFonts w:ascii="Arial" w:hAnsi="Arial" w:cs="Arial"/>
          <w:szCs w:val="22"/>
        </w:rPr>
        <w:t>3</w:t>
      </w:r>
      <w:r w:rsidR="00BE7371" w:rsidRPr="00E178C4">
        <w:rPr>
          <w:rFonts w:ascii="Arial" w:hAnsi="Arial" w:cs="Arial"/>
          <w:szCs w:val="22"/>
        </w:rPr>
        <w:t>.20</w:t>
      </w:r>
      <w:r w:rsidRPr="00E178C4">
        <w:rPr>
          <w:rFonts w:ascii="Arial" w:hAnsi="Arial" w:cs="Arial"/>
          <w:szCs w:val="22"/>
        </w:rPr>
        <w:t>20</w:t>
      </w:r>
    </w:p>
    <w:p w:rsidR="00BE7371" w:rsidRPr="00E178C4" w:rsidRDefault="00BE7371" w:rsidP="00D50930">
      <w:pPr>
        <w:spacing w:after="0" w:line="240" w:lineRule="auto"/>
        <w:rPr>
          <w:rFonts w:ascii="Arial" w:hAnsi="Arial" w:cs="Arial"/>
          <w:b/>
          <w:bCs/>
          <w:sz w:val="12"/>
          <w:szCs w:val="12"/>
        </w:rPr>
      </w:pPr>
      <w:r w:rsidRPr="00E178C4">
        <w:rPr>
          <w:rFonts w:ascii="Arial" w:hAnsi="Arial" w:cs="Arial"/>
          <w:b/>
          <w:bCs/>
          <w:szCs w:val="22"/>
        </w:rPr>
        <w:t xml:space="preserve">       </w:t>
      </w:r>
    </w:p>
    <w:p w:rsidR="004D1D7D" w:rsidRDefault="004D1D7D" w:rsidP="004D1D7D">
      <w:pPr>
        <w:spacing w:after="0" w:line="240" w:lineRule="auto"/>
        <w:jc w:val="center"/>
        <w:rPr>
          <w:rFonts w:ascii="Arial" w:eastAsia="Arial Unicode MS" w:hAnsi="Arial" w:cs="Arial"/>
          <w:b/>
          <w:bCs/>
          <w:sz w:val="24"/>
          <w:szCs w:val="24"/>
        </w:rPr>
      </w:pPr>
      <w:r w:rsidRPr="00524A7A">
        <w:rPr>
          <w:rFonts w:ascii="Arial" w:eastAsia="Arial Unicode MS" w:hAnsi="Arial" w:cs="Arial"/>
          <w:b/>
          <w:bCs/>
          <w:sz w:val="24"/>
          <w:szCs w:val="24"/>
        </w:rPr>
        <w:t>Unclaimed deposit amount in Public and Private Sector Insurance companies</w:t>
      </w:r>
    </w:p>
    <w:p w:rsidR="00705780" w:rsidRPr="00E178C4" w:rsidRDefault="00705780" w:rsidP="008B4B1F">
      <w:pPr>
        <w:autoSpaceDE w:val="0"/>
        <w:autoSpaceDN w:val="0"/>
        <w:adjustRightInd w:val="0"/>
        <w:spacing w:after="0" w:line="240" w:lineRule="auto"/>
        <w:ind w:left="142" w:right="-17" w:hanging="720"/>
        <w:jc w:val="both"/>
        <w:rPr>
          <w:rFonts w:ascii="Arial" w:hAnsi="Arial" w:cs="Arial"/>
          <w:szCs w:val="22"/>
        </w:rPr>
      </w:pPr>
    </w:p>
    <w:p w:rsidR="008B4B1F" w:rsidRPr="00E178C4" w:rsidRDefault="008B4B1F" w:rsidP="00D21927">
      <w:pPr>
        <w:autoSpaceDE w:val="0"/>
        <w:autoSpaceDN w:val="0"/>
        <w:adjustRightInd w:val="0"/>
        <w:spacing w:after="0" w:line="240" w:lineRule="auto"/>
        <w:ind w:left="-142" w:right="-17" w:hanging="720"/>
        <w:jc w:val="both"/>
        <w:rPr>
          <w:rFonts w:ascii="Arial" w:hAnsi="Arial" w:cs="Arial"/>
          <w:szCs w:val="22"/>
        </w:rPr>
      </w:pPr>
      <w:r w:rsidRPr="00E178C4">
        <w:rPr>
          <w:rFonts w:ascii="Arial" w:hAnsi="Arial" w:cs="Arial"/>
          <w:szCs w:val="22"/>
        </w:rPr>
        <w:t xml:space="preserve">    </w:t>
      </w:r>
      <w:r w:rsidR="00D21927">
        <w:rPr>
          <w:rFonts w:ascii="Arial" w:hAnsi="Arial" w:cs="Arial"/>
          <w:szCs w:val="22"/>
        </w:rPr>
        <w:t xml:space="preserve">        </w:t>
      </w:r>
      <w:r w:rsidR="004D1D7D">
        <w:rPr>
          <w:rFonts w:ascii="Arial" w:hAnsi="Arial" w:cs="Arial"/>
          <w:szCs w:val="22"/>
        </w:rPr>
        <w:t>2619</w:t>
      </w:r>
      <w:r w:rsidRPr="00E178C4">
        <w:rPr>
          <w:rFonts w:ascii="Arial" w:hAnsi="Arial" w:cs="Arial"/>
          <w:szCs w:val="22"/>
        </w:rPr>
        <w:t xml:space="preserve">.  </w:t>
      </w:r>
      <w:r w:rsidR="004D1D7D" w:rsidRPr="00524A7A">
        <w:rPr>
          <w:rFonts w:ascii="Arial" w:hAnsi="Arial" w:cs="Arial"/>
          <w:sz w:val="23"/>
          <w:szCs w:val="23"/>
        </w:rPr>
        <w:t xml:space="preserve">SHRI G. C. </w:t>
      </w:r>
      <w:r w:rsidR="004D1D7D">
        <w:rPr>
          <w:rFonts w:ascii="Arial" w:hAnsi="Arial" w:cs="Arial"/>
          <w:sz w:val="23"/>
          <w:szCs w:val="23"/>
        </w:rPr>
        <w:t>C</w:t>
      </w:r>
      <w:r w:rsidR="004D1D7D" w:rsidRPr="00524A7A">
        <w:rPr>
          <w:rFonts w:ascii="Arial" w:hAnsi="Arial" w:cs="Arial"/>
          <w:sz w:val="23"/>
          <w:szCs w:val="23"/>
        </w:rPr>
        <w:t>HANDRASHEKHAR</w:t>
      </w:r>
      <w:r w:rsidRPr="00E178C4">
        <w:rPr>
          <w:rFonts w:ascii="Arial" w:hAnsi="Arial" w:cs="Arial"/>
          <w:szCs w:val="22"/>
        </w:rPr>
        <w:t>:</w:t>
      </w:r>
    </w:p>
    <w:p w:rsidR="008B4B1F" w:rsidRPr="00E178C4" w:rsidRDefault="008B4B1F" w:rsidP="008B4B1F">
      <w:pPr>
        <w:autoSpaceDE w:val="0"/>
        <w:autoSpaceDN w:val="0"/>
        <w:adjustRightInd w:val="0"/>
        <w:spacing w:after="0" w:line="240" w:lineRule="auto"/>
        <w:ind w:left="142" w:right="-17" w:hanging="142"/>
        <w:jc w:val="both"/>
        <w:rPr>
          <w:rFonts w:ascii="Arial" w:hAnsi="Arial" w:cs="Arial"/>
          <w:sz w:val="12"/>
          <w:szCs w:val="12"/>
        </w:rPr>
      </w:pPr>
      <w:r w:rsidRPr="00E178C4">
        <w:rPr>
          <w:rFonts w:ascii="Arial" w:hAnsi="Arial" w:cs="Arial"/>
          <w:szCs w:val="22"/>
        </w:rPr>
        <w:t xml:space="preserve">    </w:t>
      </w:r>
    </w:p>
    <w:p w:rsidR="00BE7371" w:rsidRPr="00E178C4" w:rsidRDefault="00BE7371" w:rsidP="00D21927">
      <w:pPr>
        <w:autoSpaceDE w:val="0"/>
        <w:autoSpaceDN w:val="0"/>
        <w:adjustRightInd w:val="0"/>
        <w:spacing w:after="0" w:line="240" w:lineRule="auto"/>
        <w:ind w:left="-142" w:right="-17"/>
        <w:jc w:val="both"/>
        <w:rPr>
          <w:rFonts w:ascii="Arial" w:hAnsi="Arial" w:cs="Arial"/>
          <w:color w:val="231F20"/>
          <w:szCs w:val="22"/>
        </w:rPr>
      </w:pPr>
      <w:r w:rsidRPr="00E178C4">
        <w:rPr>
          <w:rFonts w:ascii="Arial" w:hAnsi="Arial" w:cs="Arial"/>
          <w:color w:val="231F20"/>
          <w:szCs w:val="22"/>
        </w:rPr>
        <w:t xml:space="preserve">Will the Minister of FINANCE be pleased to </w:t>
      </w:r>
      <w:proofErr w:type="gramStart"/>
      <w:r w:rsidRPr="00E178C4">
        <w:rPr>
          <w:rFonts w:ascii="Arial" w:hAnsi="Arial" w:cs="Arial"/>
          <w:color w:val="231F20"/>
          <w:szCs w:val="22"/>
        </w:rPr>
        <w:t>state:</w:t>
      </w:r>
      <w:proofErr w:type="gramEnd"/>
    </w:p>
    <w:p w:rsidR="008B4B1F" w:rsidRPr="00E178C4" w:rsidRDefault="008B4B1F" w:rsidP="008B4B1F">
      <w:pPr>
        <w:autoSpaceDE w:val="0"/>
        <w:autoSpaceDN w:val="0"/>
        <w:adjustRightInd w:val="0"/>
        <w:spacing w:after="0" w:line="240" w:lineRule="auto"/>
        <w:ind w:left="-567" w:right="-17"/>
        <w:jc w:val="both"/>
        <w:rPr>
          <w:rFonts w:ascii="Arial" w:hAnsi="Arial" w:cs="Arial"/>
          <w:szCs w:val="22"/>
        </w:rPr>
      </w:pPr>
    </w:p>
    <w:p w:rsidR="004D1D7D" w:rsidRPr="00524A7A" w:rsidRDefault="004D1D7D" w:rsidP="004D1D7D">
      <w:pPr>
        <w:pStyle w:val="ListParagraph"/>
        <w:numPr>
          <w:ilvl w:val="0"/>
          <w:numId w:val="22"/>
        </w:numPr>
        <w:autoSpaceDE w:val="0"/>
        <w:autoSpaceDN w:val="0"/>
        <w:adjustRightInd w:val="0"/>
        <w:ind w:left="284" w:right="34"/>
        <w:jc w:val="both"/>
        <w:rPr>
          <w:rFonts w:ascii="Arial" w:hAnsi="Arial" w:cs="Arial"/>
        </w:rPr>
      </w:pPr>
      <w:r w:rsidRPr="00524A7A">
        <w:rPr>
          <w:rFonts w:ascii="Arial" w:hAnsi="Arial" w:cs="Arial"/>
        </w:rPr>
        <w:t>whether Government can share the details of unclaimed investment amount in both Public Sector and Private Sector Insurance companies;</w:t>
      </w:r>
    </w:p>
    <w:p w:rsidR="004D1D7D" w:rsidRPr="00524A7A" w:rsidRDefault="004D1D7D" w:rsidP="004D1D7D">
      <w:pPr>
        <w:pStyle w:val="ListParagraph"/>
        <w:autoSpaceDE w:val="0"/>
        <w:autoSpaceDN w:val="0"/>
        <w:adjustRightInd w:val="0"/>
        <w:ind w:left="1494" w:right="-138"/>
        <w:jc w:val="both"/>
        <w:rPr>
          <w:rFonts w:ascii="Arial" w:hAnsi="Arial" w:cs="Arial"/>
          <w:sz w:val="12"/>
          <w:szCs w:val="12"/>
        </w:rPr>
      </w:pPr>
      <w:r w:rsidRPr="00524A7A">
        <w:rPr>
          <w:rFonts w:ascii="Arial" w:hAnsi="Arial" w:cs="Arial"/>
        </w:rPr>
        <w:t xml:space="preserve"> </w:t>
      </w:r>
    </w:p>
    <w:p w:rsidR="004D1D7D" w:rsidRPr="00524A7A" w:rsidRDefault="004D1D7D" w:rsidP="004D1D7D">
      <w:pPr>
        <w:pStyle w:val="ListParagraph"/>
        <w:numPr>
          <w:ilvl w:val="0"/>
          <w:numId w:val="22"/>
        </w:numPr>
        <w:autoSpaceDE w:val="0"/>
        <w:autoSpaceDN w:val="0"/>
        <w:adjustRightInd w:val="0"/>
        <w:ind w:left="284" w:right="34"/>
        <w:jc w:val="both"/>
        <w:rPr>
          <w:rFonts w:ascii="Arial" w:hAnsi="Arial" w:cs="Arial"/>
        </w:rPr>
      </w:pPr>
      <w:r w:rsidRPr="00524A7A">
        <w:rPr>
          <w:rFonts w:ascii="Arial" w:hAnsi="Arial" w:cs="Arial"/>
        </w:rPr>
        <w:t xml:space="preserve">if so, the details thereof; </w:t>
      </w:r>
    </w:p>
    <w:p w:rsidR="004D1D7D" w:rsidRPr="00524A7A" w:rsidRDefault="004D1D7D" w:rsidP="004D1D7D">
      <w:pPr>
        <w:pStyle w:val="ListParagraph"/>
        <w:rPr>
          <w:rFonts w:ascii="Arial" w:hAnsi="Arial" w:cs="Arial"/>
          <w:sz w:val="12"/>
          <w:szCs w:val="12"/>
        </w:rPr>
      </w:pPr>
    </w:p>
    <w:p w:rsidR="004D1D7D" w:rsidRPr="00524A7A" w:rsidRDefault="004D1D7D" w:rsidP="004D1D7D">
      <w:pPr>
        <w:pStyle w:val="ListParagraph"/>
        <w:numPr>
          <w:ilvl w:val="0"/>
          <w:numId w:val="22"/>
        </w:numPr>
        <w:autoSpaceDE w:val="0"/>
        <w:autoSpaceDN w:val="0"/>
        <w:adjustRightInd w:val="0"/>
        <w:ind w:left="284" w:right="34"/>
        <w:jc w:val="both"/>
        <w:rPr>
          <w:rFonts w:ascii="Arial" w:hAnsi="Arial" w:cs="Arial"/>
        </w:rPr>
      </w:pPr>
      <w:r w:rsidRPr="00524A7A">
        <w:rPr>
          <w:rFonts w:ascii="Arial" w:hAnsi="Arial" w:cs="Arial"/>
        </w:rPr>
        <w:t xml:space="preserve">if not, the reasons for not sharing; and </w:t>
      </w:r>
    </w:p>
    <w:p w:rsidR="004D1D7D" w:rsidRPr="00524A7A" w:rsidRDefault="004D1D7D" w:rsidP="004D1D7D">
      <w:pPr>
        <w:pStyle w:val="ListParagraph"/>
        <w:rPr>
          <w:rFonts w:ascii="Arial" w:hAnsi="Arial" w:cs="Arial"/>
          <w:sz w:val="12"/>
          <w:szCs w:val="12"/>
        </w:rPr>
      </w:pPr>
    </w:p>
    <w:p w:rsidR="004D1D7D" w:rsidRDefault="004D1D7D" w:rsidP="004D1D7D">
      <w:pPr>
        <w:autoSpaceDE w:val="0"/>
        <w:autoSpaceDN w:val="0"/>
        <w:adjustRightInd w:val="0"/>
        <w:spacing w:after="0" w:line="240" w:lineRule="auto"/>
        <w:ind w:left="284" w:right="34" w:hanging="426"/>
        <w:jc w:val="both"/>
        <w:rPr>
          <w:rFonts w:ascii="Arial" w:hAnsi="Arial" w:cs="Arial"/>
          <w:sz w:val="24"/>
          <w:szCs w:val="24"/>
        </w:rPr>
      </w:pPr>
      <w:r w:rsidRPr="00524A7A">
        <w:rPr>
          <w:rFonts w:ascii="Arial" w:hAnsi="Arial" w:cs="Arial"/>
          <w:sz w:val="24"/>
          <w:szCs w:val="24"/>
        </w:rPr>
        <w:t xml:space="preserve">(d) </w:t>
      </w:r>
      <w:proofErr w:type="gramStart"/>
      <w:r w:rsidRPr="00524A7A">
        <w:rPr>
          <w:rFonts w:ascii="Arial" w:hAnsi="Arial" w:cs="Arial"/>
          <w:sz w:val="24"/>
          <w:szCs w:val="24"/>
        </w:rPr>
        <w:t>whether</w:t>
      </w:r>
      <w:proofErr w:type="gramEnd"/>
      <w:r w:rsidRPr="00524A7A">
        <w:rPr>
          <w:rFonts w:ascii="Arial" w:hAnsi="Arial" w:cs="Arial"/>
          <w:sz w:val="24"/>
          <w:szCs w:val="24"/>
        </w:rPr>
        <w:t xml:space="preserve"> Government has any plan to use this unclaimed amount to empower farmers, </w:t>
      </w:r>
      <w:proofErr w:type="spellStart"/>
      <w:r w:rsidRPr="00524A7A">
        <w:rPr>
          <w:rFonts w:ascii="Arial" w:hAnsi="Arial" w:cs="Arial"/>
          <w:sz w:val="24"/>
          <w:szCs w:val="24"/>
        </w:rPr>
        <w:t>labourers</w:t>
      </w:r>
      <w:proofErr w:type="spellEnd"/>
      <w:r w:rsidRPr="00524A7A">
        <w:rPr>
          <w:rFonts w:ascii="Arial" w:hAnsi="Arial" w:cs="Arial"/>
          <w:sz w:val="24"/>
          <w:szCs w:val="24"/>
        </w:rPr>
        <w:t xml:space="preserve"> and build education and healthcare institutions?</w:t>
      </w:r>
    </w:p>
    <w:p w:rsidR="00BE7371" w:rsidRPr="00E178C4" w:rsidRDefault="00BE7371" w:rsidP="00E178C4">
      <w:pPr>
        <w:autoSpaceDE w:val="0"/>
        <w:autoSpaceDN w:val="0"/>
        <w:adjustRightInd w:val="0"/>
        <w:spacing w:after="0" w:line="240" w:lineRule="auto"/>
        <w:ind w:right="397" w:hanging="425"/>
        <w:jc w:val="both"/>
        <w:rPr>
          <w:rFonts w:ascii="Arial" w:hAnsi="Arial" w:cs="Arial"/>
          <w:szCs w:val="22"/>
        </w:rPr>
      </w:pPr>
    </w:p>
    <w:p w:rsidR="00BE7371" w:rsidRPr="00E178C4" w:rsidRDefault="00BE7371" w:rsidP="00E178C4">
      <w:pPr>
        <w:spacing w:after="0" w:line="240" w:lineRule="auto"/>
        <w:ind w:left="-851"/>
        <w:contextualSpacing/>
        <w:jc w:val="center"/>
        <w:rPr>
          <w:rFonts w:ascii="Arial" w:hAnsi="Arial" w:cs="Arial"/>
          <w:szCs w:val="22"/>
        </w:rPr>
      </w:pPr>
      <w:r w:rsidRPr="00E178C4">
        <w:rPr>
          <w:rFonts w:ascii="Arial" w:hAnsi="Arial" w:cs="Arial"/>
          <w:szCs w:val="22"/>
        </w:rPr>
        <w:t>ANSWER</w:t>
      </w:r>
    </w:p>
    <w:p w:rsidR="00BE7371" w:rsidRPr="00E178C4" w:rsidRDefault="00BE7371" w:rsidP="00E178C4">
      <w:pPr>
        <w:spacing w:after="0" w:line="240" w:lineRule="auto"/>
        <w:ind w:left="-851"/>
        <w:contextualSpacing/>
        <w:jc w:val="center"/>
        <w:rPr>
          <w:rFonts w:ascii="Arial" w:hAnsi="Arial" w:cs="Arial"/>
          <w:szCs w:val="22"/>
        </w:rPr>
      </w:pPr>
    </w:p>
    <w:p w:rsidR="008B4B1F" w:rsidRPr="00E178C4" w:rsidRDefault="008B4B1F" w:rsidP="00D21927">
      <w:pPr>
        <w:spacing w:after="0" w:line="240" w:lineRule="auto"/>
        <w:ind w:left="-142"/>
        <w:rPr>
          <w:rFonts w:ascii="Arial" w:hAnsi="Arial" w:cs="Arial"/>
          <w:szCs w:val="22"/>
        </w:rPr>
      </w:pPr>
      <w:r w:rsidRPr="00E178C4">
        <w:rPr>
          <w:rFonts w:ascii="Arial" w:hAnsi="Arial" w:cs="Arial"/>
          <w:szCs w:val="22"/>
        </w:rPr>
        <w:t>MINISTER OF STATE IN THE MINISTRY OF FINANCE</w:t>
      </w:r>
    </w:p>
    <w:p w:rsidR="00E178C4" w:rsidRPr="00E178C4" w:rsidRDefault="00E178C4" w:rsidP="00E178C4">
      <w:pPr>
        <w:spacing w:after="0" w:line="240" w:lineRule="auto"/>
        <w:ind w:left="-284"/>
        <w:rPr>
          <w:rFonts w:ascii="Arial" w:hAnsi="Arial" w:cs="Arial"/>
          <w:sz w:val="8"/>
          <w:szCs w:val="8"/>
        </w:rPr>
      </w:pPr>
    </w:p>
    <w:p w:rsidR="008B4B1F" w:rsidRPr="00E178C4" w:rsidRDefault="008B4B1F" w:rsidP="00D21927">
      <w:pPr>
        <w:spacing w:after="0" w:line="240" w:lineRule="auto"/>
        <w:ind w:left="-142"/>
        <w:rPr>
          <w:rFonts w:ascii="Arial" w:hAnsi="Arial" w:cs="Arial"/>
          <w:szCs w:val="22"/>
        </w:rPr>
      </w:pPr>
      <w:r w:rsidRPr="00E178C4">
        <w:rPr>
          <w:rFonts w:ascii="Arial" w:hAnsi="Arial" w:cs="Arial"/>
          <w:szCs w:val="22"/>
        </w:rPr>
        <w:t>(SHRI ANURAG SINGH THAKUR)</w:t>
      </w:r>
    </w:p>
    <w:p w:rsidR="00BE7371" w:rsidRPr="00E178C4" w:rsidRDefault="00BE7371" w:rsidP="00E178C4">
      <w:pPr>
        <w:pStyle w:val="ListParagraph"/>
        <w:ind w:left="-567" w:right="397"/>
        <w:jc w:val="both"/>
        <w:rPr>
          <w:rFonts w:ascii="Arial" w:hAnsi="Arial" w:cs="Arial"/>
          <w:sz w:val="22"/>
          <w:szCs w:val="22"/>
        </w:rPr>
      </w:pPr>
    </w:p>
    <w:p w:rsidR="00D21927" w:rsidRDefault="00D21927" w:rsidP="00D21927">
      <w:pPr>
        <w:pStyle w:val="ListParagraph"/>
        <w:shd w:val="clear" w:color="auto" w:fill="FFFFFF"/>
        <w:ind w:left="-142"/>
        <w:jc w:val="both"/>
        <w:rPr>
          <w:rFonts w:ascii="Arial" w:hAnsi="Arial" w:cs="Arial"/>
          <w:color w:val="000000"/>
          <w:shd w:val="clear" w:color="auto" w:fill="FFFFFF"/>
        </w:rPr>
      </w:pPr>
      <w:r>
        <w:rPr>
          <w:rFonts w:ascii="Arial" w:hAnsi="Arial" w:cs="Arial"/>
          <w:szCs w:val="22"/>
        </w:rPr>
        <w:t xml:space="preserve">(a) </w:t>
      </w:r>
      <w:r w:rsidR="004D1D7D">
        <w:rPr>
          <w:rFonts w:ascii="Arial" w:hAnsi="Arial" w:cs="Arial"/>
          <w:szCs w:val="22"/>
        </w:rPr>
        <w:t>to (</w:t>
      </w:r>
      <w:r>
        <w:rPr>
          <w:rFonts w:ascii="Arial" w:hAnsi="Arial" w:cs="Arial"/>
          <w:szCs w:val="22"/>
        </w:rPr>
        <w:t>c</w:t>
      </w:r>
      <w:r w:rsidR="004D1D7D">
        <w:rPr>
          <w:rFonts w:ascii="Arial" w:hAnsi="Arial" w:cs="Arial"/>
          <w:szCs w:val="22"/>
        </w:rPr>
        <w:t>):</w:t>
      </w:r>
      <w:r>
        <w:rPr>
          <w:rFonts w:ascii="Arial" w:hAnsi="Arial" w:cs="Arial"/>
          <w:szCs w:val="22"/>
        </w:rPr>
        <w:t xml:space="preserve"> </w:t>
      </w:r>
      <w:r>
        <w:rPr>
          <w:rFonts w:ascii="Arial" w:hAnsi="Arial" w:cs="Arial"/>
        </w:rPr>
        <w:t xml:space="preserve">As per </w:t>
      </w:r>
      <w:r w:rsidRPr="007C01B8">
        <w:rPr>
          <w:rFonts w:ascii="Arial" w:hAnsi="Arial" w:cs="Arial"/>
        </w:rPr>
        <w:t>Insurance Regulatory and Development Authority of India (IRDAI</w:t>
      </w:r>
      <w:r>
        <w:rPr>
          <w:rFonts w:ascii="Arial" w:hAnsi="Arial" w:cs="Arial"/>
        </w:rPr>
        <w:t xml:space="preserve">), </w:t>
      </w:r>
      <w:r w:rsidRPr="007C01B8">
        <w:rPr>
          <w:rFonts w:ascii="Arial" w:hAnsi="Arial" w:cs="Arial"/>
          <w:color w:val="000000"/>
          <w:shd w:val="clear" w:color="auto" w:fill="FFFFFF"/>
        </w:rPr>
        <w:t xml:space="preserve">unclaimed amount of policyholders </w:t>
      </w:r>
      <w:r>
        <w:rPr>
          <w:rFonts w:ascii="Arial" w:hAnsi="Arial" w:cs="Arial"/>
          <w:color w:val="000000"/>
          <w:shd w:val="clear" w:color="auto" w:fill="FFFFFF"/>
        </w:rPr>
        <w:t>with</w:t>
      </w:r>
      <w:r w:rsidRPr="007C01B8">
        <w:rPr>
          <w:rFonts w:ascii="Arial" w:hAnsi="Arial" w:cs="Arial"/>
          <w:color w:val="000000"/>
          <w:shd w:val="clear" w:color="auto" w:fill="FFFFFF"/>
        </w:rPr>
        <w:t xml:space="preserve"> Public and Private sector insurance companies</w:t>
      </w:r>
      <w:r w:rsidRPr="007C01B8">
        <w:rPr>
          <w:rFonts w:ascii="Arial" w:hAnsi="Arial" w:cs="Arial"/>
        </w:rPr>
        <w:t xml:space="preserve"> </w:t>
      </w:r>
      <w:r>
        <w:rPr>
          <w:rFonts w:ascii="Arial" w:hAnsi="Arial" w:cs="Arial"/>
        </w:rPr>
        <w:t xml:space="preserve">as on </w:t>
      </w:r>
      <w:r w:rsidR="00B45D9B">
        <w:rPr>
          <w:rFonts w:ascii="Arial" w:hAnsi="Arial" w:cs="Arial"/>
        </w:rPr>
        <w:t xml:space="preserve">31.03.2019 was 14491.05 </w:t>
      </w:r>
      <w:proofErr w:type="spellStart"/>
      <w:r w:rsidR="00B45D9B">
        <w:rPr>
          <w:rFonts w:ascii="Arial" w:hAnsi="Arial" w:cs="Arial"/>
        </w:rPr>
        <w:t>crore</w:t>
      </w:r>
      <w:proofErr w:type="spellEnd"/>
      <w:r w:rsidR="00B45D9B">
        <w:rPr>
          <w:rFonts w:ascii="Arial" w:hAnsi="Arial" w:cs="Arial"/>
        </w:rPr>
        <w:t xml:space="preserve"> and Rs. 3971.55 </w:t>
      </w:r>
      <w:proofErr w:type="spellStart"/>
      <w:r w:rsidR="00B45D9B">
        <w:rPr>
          <w:rFonts w:ascii="Arial" w:hAnsi="Arial" w:cs="Arial"/>
        </w:rPr>
        <w:t>crore</w:t>
      </w:r>
      <w:proofErr w:type="spellEnd"/>
      <w:r w:rsidR="00B45D9B">
        <w:rPr>
          <w:rFonts w:ascii="Arial" w:hAnsi="Arial" w:cs="Arial"/>
        </w:rPr>
        <w:t xml:space="preserve"> respectively</w:t>
      </w:r>
      <w:r>
        <w:rPr>
          <w:rFonts w:ascii="Arial" w:hAnsi="Arial" w:cs="Arial"/>
        </w:rPr>
        <w:t>.</w:t>
      </w:r>
    </w:p>
    <w:p w:rsidR="00D21927" w:rsidRDefault="00D21927" w:rsidP="00D21927">
      <w:pPr>
        <w:pStyle w:val="ListParagraph"/>
        <w:shd w:val="clear" w:color="auto" w:fill="FFFFFF"/>
        <w:ind w:left="34"/>
        <w:jc w:val="both"/>
        <w:rPr>
          <w:rFonts w:ascii="Arial" w:hAnsi="Arial" w:cs="Arial"/>
          <w:color w:val="000000"/>
          <w:shd w:val="clear" w:color="auto" w:fill="FFFFFF"/>
        </w:rPr>
      </w:pPr>
    </w:p>
    <w:p w:rsidR="00D21927" w:rsidRPr="007C01B8" w:rsidRDefault="00D21927" w:rsidP="00D21927">
      <w:pPr>
        <w:pStyle w:val="ListParagraph"/>
        <w:shd w:val="clear" w:color="auto" w:fill="FFFFFF"/>
        <w:ind w:left="-142"/>
        <w:jc w:val="both"/>
        <w:rPr>
          <w:rFonts w:ascii="Arial" w:hAnsi="Arial" w:cs="Arial"/>
          <w:caps/>
        </w:rPr>
      </w:pPr>
      <w:r>
        <w:rPr>
          <w:rFonts w:ascii="Arial" w:hAnsi="Arial" w:cs="Arial"/>
          <w:color w:val="000000"/>
          <w:shd w:val="clear" w:color="auto" w:fill="FFFFFF"/>
        </w:rPr>
        <w:t xml:space="preserve">(d): Government has established Senior Citizens’ Welfare Fund to utilize the unclaimed money on social and welfare schemes of senior citizens. </w:t>
      </w:r>
      <w:r w:rsidRPr="007C01B8">
        <w:rPr>
          <w:rFonts w:ascii="Arial" w:hAnsi="Arial" w:cs="Arial"/>
          <w:color w:val="000000"/>
          <w:shd w:val="clear" w:color="auto" w:fill="FFFFFF"/>
        </w:rPr>
        <w:t>Insurance companies are required to transfer the unclaimed amount pending for more than 10 years to the Senior Citizens Welfare Fund on or before 1</w:t>
      </w:r>
      <w:r w:rsidRPr="007C01B8">
        <w:rPr>
          <w:rFonts w:ascii="Arial" w:hAnsi="Arial" w:cs="Arial"/>
          <w:color w:val="000000"/>
          <w:shd w:val="clear" w:color="auto" w:fill="FFFFFF"/>
          <w:vertAlign w:val="superscript"/>
        </w:rPr>
        <w:t>st</w:t>
      </w:r>
      <w:r w:rsidRPr="007C01B8">
        <w:rPr>
          <w:rFonts w:ascii="Arial" w:hAnsi="Arial" w:cs="Arial"/>
          <w:color w:val="000000"/>
          <w:shd w:val="clear" w:color="auto" w:fill="FFFFFF"/>
        </w:rPr>
        <w:t> March every year.</w:t>
      </w:r>
      <w:r>
        <w:rPr>
          <w:rFonts w:ascii="Arial" w:hAnsi="Arial" w:cs="Arial"/>
          <w:color w:val="000000"/>
          <w:shd w:val="clear" w:color="auto" w:fill="FFFFFF"/>
        </w:rPr>
        <w:t xml:space="preserve"> The Fund shall be utilized for such schemes for promotion of the welfare of senior citizens in line with the National Policy on Older Persons and the National Policy on Senior Citizens.</w:t>
      </w:r>
    </w:p>
    <w:p w:rsidR="00E178C4" w:rsidRPr="00E178C4" w:rsidRDefault="00E178C4" w:rsidP="00BE7371">
      <w:pPr>
        <w:rPr>
          <w:rFonts w:ascii="Arial" w:hAnsi="Arial" w:cs="Arial"/>
          <w:sz w:val="2"/>
          <w:szCs w:val="2"/>
        </w:rPr>
      </w:pPr>
    </w:p>
    <w:p w:rsidR="00E8082C" w:rsidRPr="001F0FA7" w:rsidRDefault="00BE7371" w:rsidP="00E8082C">
      <w:pPr>
        <w:rPr>
          <w:rFonts w:ascii="Arial" w:hAnsi="Arial" w:cs="Arial"/>
          <w:szCs w:val="22"/>
        </w:rPr>
      </w:pPr>
      <w:r w:rsidRPr="00E178C4">
        <w:rPr>
          <w:rFonts w:ascii="Arial" w:hAnsi="Arial" w:cs="Arial"/>
          <w:szCs w:val="22"/>
        </w:rPr>
        <w:t xml:space="preserve">                                                     *******</w:t>
      </w:r>
    </w:p>
    <w:p w:rsidR="00AA4257" w:rsidRDefault="00AA4257">
      <w:pPr>
        <w:rPr>
          <w:rFonts w:ascii="Arial" w:hAnsi="Arial" w:cs="Arial"/>
          <w:sz w:val="24"/>
          <w:szCs w:val="24"/>
        </w:rPr>
      </w:pPr>
    </w:p>
    <w:sectPr w:rsidR="00AA4257" w:rsidSect="00E178C4">
      <w:pgSz w:w="12240" w:h="15840"/>
      <w:pgMar w:top="270"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DCF"/>
    <w:multiLevelType w:val="hybridMultilevel"/>
    <w:tmpl w:val="E3E8DB28"/>
    <w:lvl w:ilvl="0" w:tplc="F566FF4E">
      <w:start w:val="1"/>
      <w:numFmt w:val="low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0B057DFD"/>
    <w:multiLevelType w:val="hybridMultilevel"/>
    <w:tmpl w:val="B2F876F2"/>
    <w:lvl w:ilvl="0" w:tplc="E06AF1A4">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0FE16684"/>
    <w:multiLevelType w:val="hybridMultilevel"/>
    <w:tmpl w:val="69125AA2"/>
    <w:lvl w:ilvl="0" w:tplc="6EF408A2">
      <w:start w:val="1"/>
      <w:numFmt w:val="lowerLetter"/>
      <w:lvlText w:val="(%1)"/>
      <w:lvlJc w:val="left"/>
      <w:pPr>
        <w:ind w:left="927" w:hanging="360"/>
      </w:pPr>
      <w:rPr>
        <w:rFonts w:ascii="Arial" w:hAnsi="Arial" w:cs="Arial"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D551BD"/>
    <w:multiLevelType w:val="hybridMultilevel"/>
    <w:tmpl w:val="B0564D56"/>
    <w:lvl w:ilvl="0" w:tplc="1CAA0C42">
      <w:start w:val="1"/>
      <w:numFmt w:val="lowerLetter"/>
      <w:lvlText w:val="(%1)"/>
      <w:lvlJc w:val="left"/>
      <w:pPr>
        <w:ind w:left="424" w:hanging="39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nsid w:val="205D548C"/>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27A56F8"/>
    <w:multiLevelType w:val="hybridMultilevel"/>
    <w:tmpl w:val="69125AA2"/>
    <w:lvl w:ilvl="0" w:tplc="6EF408A2">
      <w:start w:val="1"/>
      <w:numFmt w:val="lowerLetter"/>
      <w:lvlText w:val="(%1)"/>
      <w:lvlJc w:val="left"/>
      <w:pPr>
        <w:ind w:left="927" w:hanging="360"/>
      </w:pPr>
      <w:rPr>
        <w:rFonts w:ascii="Arial" w:hAnsi="Arial" w:cs="Arial"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4D115D3"/>
    <w:multiLevelType w:val="hybridMultilevel"/>
    <w:tmpl w:val="8872F358"/>
    <w:lvl w:ilvl="0" w:tplc="6BA86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7231FB"/>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2F8E25BB"/>
    <w:multiLevelType w:val="hybridMultilevel"/>
    <w:tmpl w:val="D1EE518A"/>
    <w:lvl w:ilvl="0" w:tplc="DD52547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33C54778"/>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38A97397"/>
    <w:multiLevelType w:val="hybridMultilevel"/>
    <w:tmpl w:val="E74C0D00"/>
    <w:lvl w:ilvl="0" w:tplc="22DA879C">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837123"/>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43DD4882"/>
    <w:multiLevelType w:val="hybridMultilevel"/>
    <w:tmpl w:val="2D2C40C8"/>
    <w:lvl w:ilvl="0" w:tplc="3FB8F3CA">
      <w:start w:val="1"/>
      <w:numFmt w:val="lowerLetter"/>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48E13132"/>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FC61B62"/>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594F635F"/>
    <w:multiLevelType w:val="hybridMultilevel"/>
    <w:tmpl w:val="2D2C40C8"/>
    <w:lvl w:ilvl="0" w:tplc="3FB8F3CA">
      <w:start w:val="1"/>
      <w:numFmt w:val="lowerLetter"/>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59D22845"/>
    <w:multiLevelType w:val="hybridMultilevel"/>
    <w:tmpl w:val="2274FCCA"/>
    <w:lvl w:ilvl="0" w:tplc="D6C250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E0410D"/>
    <w:multiLevelType w:val="hybridMultilevel"/>
    <w:tmpl w:val="2B84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9C6171"/>
    <w:multiLevelType w:val="hybridMultilevel"/>
    <w:tmpl w:val="D1EE518A"/>
    <w:lvl w:ilvl="0" w:tplc="DD52547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683F7576"/>
    <w:multiLevelType w:val="hybridMultilevel"/>
    <w:tmpl w:val="77DA723C"/>
    <w:lvl w:ilvl="0" w:tplc="7BAAAF88">
      <w:start w:val="1"/>
      <w:numFmt w:val="lowerLetter"/>
      <w:lvlText w:val="(%1)"/>
      <w:lvlJc w:val="left"/>
      <w:pPr>
        <w:ind w:left="454" w:hanging="4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0">
    <w:nsid w:val="6C5247B0"/>
    <w:multiLevelType w:val="hybridMultilevel"/>
    <w:tmpl w:val="15584F90"/>
    <w:lvl w:ilvl="0" w:tplc="C082B3A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E5C1D4F"/>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7B571512"/>
    <w:multiLevelType w:val="hybridMultilevel"/>
    <w:tmpl w:val="2D2C40C8"/>
    <w:lvl w:ilvl="0" w:tplc="3FB8F3CA">
      <w:start w:val="1"/>
      <w:numFmt w:val="lowerLetter"/>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0"/>
  </w:num>
  <w:num w:numId="2">
    <w:abstractNumId w:val="2"/>
  </w:num>
  <w:num w:numId="3">
    <w:abstractNumId w:val="5"/>
  </w:num>
  <w:num w:numId="4">
    <w:abstractNumId w:val="16"/>
  </w:num>
  <w:num w:numId="5">
    <w:abstractNumId w:val="0"/>
  </w:num>
  <w:num w:numId="6">
    <w:abstractNumId w:val="17"/>
  </w:num>
  <w:num w:numId="7">
    <w:abstractNumId w:val="10"/>
  </w:num>
  <w:num w:numId="8">
    <w:abstractNumId w:val="13"/>
  </w:num>
  <w:num w:numId="9">
    <w:abstractNumId w:val="21"/>
  </w:num>
  <w:num w:numId="10">
    <w:abstractNumId w:val="14"/>
  </w:num>
  <w:num w:numId="11">
    <w:abstractNumId w:val="9"/>
  </w:num>
  <w:num w:numId="12">
    <w:abstractNumId w:val="4"/>
  </w:num>
  <w:num w:numId="13">
    <w:abstractNumId w:val="7"/>
  </w:num>
  <w:num w:numId="14">
    <w:abstractNumId w:val="6"/>
  </w:num>
  <w:num w:numId="15">
    <w:abstractNumId w:val="11"/>
  </w:num>
  <w:num w:numId="16">
    <w:abstractNumId w:val="19"/>
  </w:num>
  <w:num w:numId="17">
    <w:abstractNumId w:val="3"/>
  </w:num>
  <w:num w:numId="18">
    <w:abstractNumId w:val="8"/>
  </w:num>
  <w:num w:numId="19">
    <w:abstractNumId w:val="18"/>
  </w:num>
  <w:num w:numId="20">
    <w:abstractNumId w:val="15"/>
  </w:num>
  <w:num w:numId="21">
    <w:abstractNumId w:val="12"/>
  </w:num>
  <w:num w:numId="22">
    <w:abstractNumId w:val="2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3469"/>
    <w:rsid w:val="000072B1"/>
    <w:rsid w:val="00021C5E"/>
    <w:rsid w:val="00025566"/>
    <w:rsid w:val="00027ED2"/>
    <w:rsid w:val="000364DE"/>
    <w:rsid w:val="000437B6"/>
    <w:rsid w:val="00043D2A"/>
    <w:rsid w:val="000541D3"/>
    <w:rsid w:val="00060AEB"/>
    <w:rsid w:val="00062D0F"/>
    <w:rsid w:val="00071707"/>
    <w:rsid w:val="0007344D"/>
    <w:rsid w:val="00074B37"/>
    <w:rsid w:val="000755D3"/>
    <w:rsid w:val="00080524"/>
    <w:rsid w:val="00084D1A"/>
    <w:rsid w:val="000916E6"/>
    <w:rsid w:val="00094F0F"/>
    <w:rsid w:val="000D4690"/>
    <w:rsid w:val="000E6CD9"/>
    <w:rsid w:val="0011798F"/>
    <w:rsid w:val="00121BB3"/>
    <w:rsid w:val="00122202"/>
    <w:rsid w:val="00132BD7"/>
    <w:rsid w:val="00145A36"/>
    <w:rsid w:val="00145EAE"/>
    <w:rsid w:val="0014640D"/>
    <w:rsid w:val="0015073E"/>
    <w:rsid w:val="00190B2E"/>
    <w:rsid w:val="001C03B3"/>
    <w:rsid w:val="001C0B25"/>
    <w:rsid w:val="001C3DE6"/>
    <w:rsid w:val="001F0FA7"/>
    <w:rsid w:val="001F195B"/>
    <w:rsid w:val="00202AA5"/>
    <w:rsid w:val="002071A0"/>
    <w:rsid w:val="0023146E"/>
    <w:rsid w:val="00232D10"/>
    <w:rsid w:val="002C6235"/>
    <w:rsid w:val="002E1379"/>
    <w:rsid w:val="002F2A2E"/>
    <w:rsid w:val="00322A3B"/>
    <w:rsid w:val="0032696F"/>
    <w:rsid w:val="0034553F"/>
    <w:rsid w:val="00351F8E"/>
    <w:rsid w:val="00354780"/>
    <w:rsid w:val="0038264A"/>
    <w:rsid w:val="003828EB"/>
    <w:rsid w:val="00386701"/>
    <w:rsid w:val="003A4496"/>
    <w:rsid w:val="003D7239"/>
    <w:rsid w:val="003F5337"/>
    <w:rsid w:val="003F624C"/>
    <w:rsid w:val="003F66F0"/>
    <w:rsid w:val="00407D29"/>
    <w:rsid w:val="00422C1E"/>
    <w:rsid w:val="00453871"/>
    <w:rsid w:val="004557D3"/>
    <w:rsid w:val="00481F62"/>
    <w:rsid w:val="00496C8F"/>
    <w:rsid w:val="004C6A4E"/>
    <w:rsid w:val="004D1D7D"/>
    <w:rsid w:val="004D60ED"/>
    <w:rsid w:val="0050398D"/>
    <w:rsid w:val="00514532"/>
    <w:rsid w:val="005163DE"/>
    <w:rsid w:val="0052267B"/>
    <w:rsid w:val="00524A7A"/>
    <w:rsid w:val="00534302"/>
    <w:rsid w:val="005345F2"/>
    <w:rsid w:val="0053644C"/>
    <w:rsid w:val="00543467"/>
    <w:rsid w:val="0054448A"/>
    <w:rsid w:val="0054787C"/>
    <w:rsid w:val="00553A8B"/>
    <w:rsid w:val="005805DA"/>
    <w:rsid w:val="005863C4"/>
    <w:rsid w:val="005A0210"/>
    <w:rsid w:val="005B6125"/>
    <w:rsid w:val="005C457F"/>
    <w:rsid w:val="00606A6E"/>
    <w:rsid w:val="00623585"/>
    <w:rsid w:val="00625509"/>
    <w:rsid w:val="00625BDB"/>
    <w:rsid w:val="006261A9"/>
    <w:rsid w:val="006310A9"/>
    <w:rsid w:val="0063446D"/>
    <w:rsid w:val="006440BE"/>
    <w:rsid w:val="00646228"/>
    <w:rsid w:val="006610FB"/>
    <w:rsid w:val="0067495A"/>
    <w:rsid w:val="00682177"/>
    <w:rsid w:val="00687C59"/>
    <w:rsid w:val="006A07B5"/>
    <w:rsid w:val="006B3A40"/>
    <w:rsid w:val="006B4505"/>
    <w:rsid w:val="006B780C"/>
    <w:rsid w:val="006C6316"/>
    <w:rsid w:val="006E7C6B"/>
    <w:rsid w:val="00700D4E"/>
    <w:rsid w:val="007054FB"/>
    <w:rsid w:val="00705780"/>
    <w:rsid w:val="007439D9"/>
    <w:rsid w:val="00745C4C"/>
    <w:rsid w:val="007518CF"/>
    <w:rsid w:val="007528B1"/>
    <w:rsid w:val="007541AD"/>
    <w:rsid w:val="0077700A"/>
    <w:rsid w:val="00794E69"/>
    <w:rsid w:val="007B3013"/>
    <w:rsid w:val="007B3469"/>
    <w:rsid w:val="007B4D15"/>
    <w:rsid w:val="007B53FB"/>
    <w:rsid w:val="007C01B8"/>
    <w:rsid w:val="007C35D9"/>
    <w:rsid w:val="007D1D8C"/>
    <w:rsid w:val="007D6AAF"/>
    <w:rsid w:val="007F026F"/>
    <w:rsid w:val="007F2AE0"/>
    <w:rsid w:val="007F2FC1"/>
    <w:rsid w:val="00803334"/>
    <w:rsid w:val="008038BA"/>
    <w:rsid w:val="008079B5"/>
    <w:rsid w:val="00811EB1"/>
    <w:rsid w:val="00814482"/>
    <w:rsid w:val="00817C45"/>
    <w:rsid w:val="00824CD6"/>
    <w:rsid w:val="00826C0D"/>
    <w:rsid w:val="008346DA"/>
    <w:rsid w:val="008633AC"/>
    <w:rsid w:val="008637B1"/>
    <w:rsid w:val="00863B55"/>
    <w:rsid w:val="008735BF"/>
    <w:rsid w:val="0089464B"/>
    <w:rsid w:val="008B238B"/>
    <w:rsid w:val="008B4B1F"/>
    <w:rsid w:val="008F5E4A"/>
    <w:rsid w:val="00901CBA"/>
    <w:rsid w:val="0090255A"/>
    <w:rsid w:val="00904856"/>
    <w:rsid w:val="00910269"/>
    <w:rsid w:val="00950B97"/>
    <w:rsid w:val="00961978"/>
    <w:rsid w:val="00965C24"/>
    <w:rsid w:val="009676E9"/>
    <w:rsid w:val="009721FD"/>
    <w:rsid w:val="009763DB"/>
    <w:rsid w:val="00987656"/>
    <w:rsid w:val="00995433"/>
    <w:rsid w:val="009C1775"/>
    <w:rsid w:val="009C7EC2"/>
    <w:rsid w:val="009D20DA"/>
    <w:rsid w:val="009F3400"/>
    <w:rsid w:val="00A00408"/>
    <w:rsid w:val="00A015A1"/>
    <w:rsid w:val="00A20BE9"/>
    <w:rsid w:val="00A42B7F"/>
    <w:rsid w:val="00A530D2"/>
    <w:rsid w:val="00A836C5"/>
    <w:rsid w:val="00A95922"/>
    <w:rsid w:val="00AA091E"/>
    <w:rsid w:val="00AA4257"/>
    <w:rsid w:val="00AB32F7"/>
    <w:rsid w:val="00AC3E27"/>
    <w:rsid w:val="00AD69F5"/>
    <w:rsid w:val="00B01EA3"/>
    <w:rsid w:val="00B2647D"/>
    <w:rsid w:val="00B3061E"/>
    <w:rsid w:val="00B31CF1"/>
    <w:rsid w:val="00B425D3"/>
    <w:rsid w:val="00B45D41"/>
    <w:rsid w:val="00B45D9B"/>
    <w:rsid w:val="00B52EA5"/>
    <w:rsid w:val="00BA023B"/>
    <w:rsid w:val="00BA7B2C"/>
    <w:rsid w:val="00BB1B85"/>
    <w:rsid w:val="00BD104E"/>
    <w:rsid w:val="00BD4AB0"/>
    <w:rsid w:val="00BE7371"/>
    <w:rsid w:val="00C01FCE"/>
    <w:rsid w:val="00C03FCF"/>
    <w:rsid w:val="00C6047F"/>
    <w:rsid w:val="00C717B5"/>
    <w:rsid w:val="00C80CC2"/>
    <w:rsid w:val="00C94B65"/>
    <w:rsid w:val="00CA1B40"/>
    <w:rsid w:val="00CA3C94"/>
    <w:rsid w:val="00CC283E"/>
    <w:rsid w:val="00CC6F82"/>
    <w:rsid w:val="00D019B3"/>
    <w:rsid w:val="00D10173"/>
    <w:rsid w:val="00D130BF"/>
    <w:rsid w:val="00D21927"/>
    <w:rsid w:val="00D21D4A"/>
    <w:rsid w:val="00D47193"/>
    <w:rsid w:val="00D50930"/>
    <w:rsid w:val="00D74545"/>
    <w:rsid w:val="00D8411A"/>
    <w:rsid w:val="00DA5E3F"/>
    <w:rsid w:val="00DE2569"/>
    <w:rsid w:val="00DE51B1"/>
    <w:rsid w:val="00DF4593"/>
    <w:rsid w:val="00E12389"/>
    <w:rsid w:val="00E178C4"/>
    <w:rsid w:val="00E218D6"/>
    <w:rsid w:val="00E30066"/>
    <w:rsid w:val="00E43E4D"/>
    <w:rsid w:val="00E63D93"/>
    <w:rsid w:val="00E66C2F"/>
    <w:rsid w:val="00E8082C"/>
    <w:rsid w:val="00E83306"/>
    <w:rsid w:val="00E914F8"/>
    <w:rsid w:val="00EA0833"/>
    <w:rsid w:val="00EA244E"/>
    <w:rsid w:val="00EA30C0"/>
    <w:rsid w:val="00EB34DE"/>
    <w:rsid w:val="00ED1086"/>
    <w:rsid w:val="00F0211C"/>
    <w:rsid w:val="00F02B07"/>
    <w:rsid w:val="00F0486F"/>
    <w:rsid w:val="00F115E0"/>
    <w:rsid w:val="00F30BB9"/>
    <w:rsid w:val="00F35FC1"/>
    <w:rsid w:val="00F54006"/>
    <w:rsid w:val="00F9629F"/>
    <w:rsid w:val="00FA2A5D"/>
    <w:rsid w:val="00FB1B9A"/>
    <w:rsid w:val="00FC5938"/>
    <w:rsid w:val="00FD3760"/>
    <w:rsid w:val="00FD438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195B"/>
    <w:pPr>
      <w:spacing w:after="0" w:line="240" w:lineRule="auto"/>
      <w:ind w:left="720"/>
    </w:pPr>
    <w:rPr>
      <w:rFonts w:ascii="Times New Roman" w:eastAsia="Times New Roman" w:hAnsi="Times New Roman" w:cs="Times New Roman"/>
      <w:sz w:val="24"/>
      <w:szCs w:val="24"/>
      <w:lang w:bidi="ar-SA"/>
    </w:rPr>
  </w:style>
  <w:style w:type="character" w:customStyle="1" w:styleId="ListParagraphChar">
    <w:name w:val="List Paragraph Char"/>
    <w:link w:val="ListParagraph"/>
    <w:uiPriority w:val="34"/>
    <w:locked/>
    <w:rsid w:val="001F195B"/>
    <w:rPr>
      <w:rFonts w:ascii="Times New Roman" w:eastAsia="Times New Roman" w:hAnsi="Times New Roman" w:cs="Times New Roman"/>
      <w:sz w:val="24"/>
      <w:szCs w:val="24"/>
      <w:lang w:bidi="ar-SA"/>
    </w:rPr>
  </w:style>
  <w:style w:type="character" w:customStyle="1" w:styleId="object">
    <w:name w:val="object"/>
    <w:basedOn w:val="DefaultParagraphFont"/>
    <w:rsid w:val="00AA4257"/>
  </w:style>
</w:styles>
</file>

<file path=word/webSettings.xml><?xml version="1.0" encoding="utf-8"?>
<w:webSettings xmlns:r="http://schemas.openxmlformats.org/officeDocument/2006/relationships" xmlns:w="http://schemas.openxmlformats.org/wordprocessingml/2006/main">
  <w:divs>
    <w:div w:id="1617104480">
      <w:bodyDiv w:val="1"/>
      <w:marLeft w:val="0"/>
      <w:marRight w:val="0"/>
      <w:marTop w:val="0"/>
      <w:marBottom w:val="0"/>
      <w:divBdr>
        <w:top w:val="none" w:sz="0" w:space="0" w:color="auto"/>
        <w:left w:val="none" w:sz="0" w:space="0" w:color="auto"/>
        <w:bottom w:val="none" w:sz="0" w:space="0" w:color="auto"/>
        <w:right w:val="none" w:sz="0" w:space="0" w:color="auto"/>
      </w:divBdr>
    </w:div>
    <w:div w:id="1702515808">
      <w:bodyDiv w:val="1"/>
      <w:marLeft w:val="0"/>
      <w:marRight w:val="0"/>
      <w:marTop w:val="0"/>
      <w:marBottom w:val="0"/>
      <w:divBdr>
        <w:top w:val="none" w:sz="0" w:space="0" w:color="auto"/>
        <w:left w:val="none" w:sz="0" w:space="0" w:color="auto"/>
        <w:bottom w:val="none" w:sz="0" w:space="0" w:color="auto"/>
        <w:right w:val="none" w:sz="0" w:space="0" w:color="auto"/>
      </w:divBdr>
    </w:div>
    <w:div w:id="1871842752">
      <w:bodyDiv w:val="1"/>
      <w:marLeft w:val="0"/>
      <w:marRight w:val="0"/>
      <w:marTop w:val="0"/>
      <w:marBottom w:val="0"/>
      <w:divBdr>
        <w:top w:val="none" w:sz="0" w:space="0" w:color="auto"/>
        <w:left w:val="none" w:sz="0" w:space="0" w:color="auto"/>
        <w:bottom w:val="none" w:sz="0" w:space="0" w:color="auto"/>
        <w:right w:val="none" w:sz="0" w:space="0" w:color="auto"/>
      </w:divBdr>
    </w:div>
    <w:div w:id="19778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BC881-F600-4268-AD94-7749E2AC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dc:creator>
  <cp:lastModifiedBy>Navneet Gupta</cp:lastModifiedBy>
  <cp:revision>160</cp:revision>
  <cp:lastPrinted>2020-03-16T11:42:00Z</cp:lastPrinted>
  <dcterms:created xsi:type="dcterms:W3CDTF">2019-12-04T01:34:00Z</dcterms:created>
  <dcterms:modified xsi:type="dcterms:W3CDTF">2020-03-16T12:05:00Z</dcterms:modified>
</cp:coreProperties>
</file>