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B14" w:rsidRDefault="00093B14" w:rsidP="00093B14">
      <w:pPr>
        <w:spacing w:after="0" w:line="240" w:lineRule="auto"/>
        <w:ind w:left="-993"/>
        <w:jc w:val="center"/>
        <w:rPr>
          <w:sz w:val="28"/>
          <w:szCs w:val="28"/>
        </w:rPr>
      </w:pPr>
      <w:r>
        <w:rPr>
          <w:sz w:val="28"/>
          <w:szCs w:val="28"/>
        </w:rPr>
        <w:t>GOVERNMENT OF INDIA</w:t>
      </w:r>
    </w:p>
    <w:p w:rsidR="00093B14" w:rsidRDefault="00093B14" w:rsidP="00093B14">
      <w:pPr>
        <w:spacing w:after="0" w:line="240" w:lineRule="auto"/>
        <w:ind w:left="-993"/>
        <w:jc w:val="center"/>
        <w:rPr>
          <w:sz w:val="28"/>
          <w:szCs w:val="28"/>
        </w:rPr>
      </w:pPr>
      <w:r>
        <w:rPr>
          <w:sz w:val="28"/>
          <w:szCs w:val="28"/>
        </w:rPr>
        <w:t>MINISTRY OF FINANCE</w:t>
      </w:r>
    </w:p>
    <w:p w:rsidR="00093B14" w:rsidRDefault="00093B14" w:rsidP="00093B14">
      <w:pPr>
        <w:spacing w:after="0" w:line="240" w:lineRule="auto"/>
        <w:ind w:left="-993"/>
        <w:jc w:val="center"/>
        <w:rPr>
          <w:sz w:val="28"/>
          <w:szCs w:val="28"/>
        </w:rPr>
      </w:pPr>
      <w:r>
        <w:rPr>
          <w:sz w:val="28"/>
          <w:szCs w:val="28"/>
        </w:rPr>
        <w:t>DEPARTMENT OF FINANCIAL SERVICES</w:t>
      </w:r>
    </w:p>
    <w:p w:rsidR="00093B14" w:rsidRDefault="00093B14" w:rsidP="00093B14">
      <w:pPr>
        <w:spacing w:after="0" w:line="240" w:lineRule="auto"/>
        <w:ind w:left="-993"/>
        <w:jc w:val="center"/>
        <w:rPr>
          <w:b/>
          <w:bCs/>
          <w:sz w:val="28"/>
          <w:szCs w:val="28"/>
        </w:rPr>
      </w:pPr>
    </w:p>
    <w:p w:rsidR="00093B14" w:rsidRDefault="00093B14" w:rsidP="00093B14">
      <w:pPr>
        <w:spacing w:after="0" w:line="240" w:lineRule="auto"/>
        <w:ind w:left="-993"/>
        <w:jc w:val="center"/>
        <w:rPr>
          <w:b/>
          <w:bCs/>
          <w:sz w:val="28"/>
          <w:szCs w:val="28"/>
        </w:rPr>
      </w:pPr>
      <w:r>
        <w:rPr>
          <w:b/>
          <w:bCs/>
          <w:sz w:val="28"/>
          <w:szCs w:val="28"/>
        </w:rPr>
        <w:t>RAJYA SABHA</w:t>
      </w:r>
    </w:p>
    <w:p w:rsidR="00093B14" w:rsidRDefault="00093B14" w:rsidP="00093B14">
      <w:pPr>
        <w:spacing w:after="0" w:line="240" w:lineRule="auto"/>
        <w:ind w:left="-993"/>
        <w:jc w:val="center"/>
        <w:rPr>
          <w:sz w:val="28"/>
          <w:szCs w:val="28"/>
        </w:rPr>
      </w:pPr>
      <w:r>
        <w:rPr>
          <w:b/>
          <w:bCs/>
          <w:sz w:val="28"/>
          <w:szCs w:val="28"/>
        </w:rPr>
        <w:t>UNSTARRED QUESTION NO-1628</w:t>
      </w:r>
    </w:p>
    <w:p w:rsidR="00093B14" w:rsidRDefault="00093B14" w:rsidP="00093B14">
      <w:pPr>
        <w:spacing w:after="0" w:line="240" w:lineRule="auto"/>
        <w:rPr>
          <w:sz w:val="28"/>
          <w:szCs w:val="28"/>
        </w:rPr>
      </w:pPr>
      <w:r>
        <w:rPr>
          <w:sz w:val="28"/>
          <w:szCs w:val="28"/>
        </w:rPr>
        <w:t xml:space="preserve">                                        ANSWER ON 03.12.2019</w:t>
      </w:r>
    </w:p>
    <w:p w:rsidR="00093B14" w:rsidRDefault="00093B14" w:rsidP="00093B14">
      <w:pPr>
        <w:spacing w:after="0"/>
        <w:rPr>
          <w:b/>
          <w:bCs/>
          <w:sz w:val="28"/>
          <w:szCs w:val="28"/>
        </w:rPr>
      </w:pPr>
      <w:r>
        <w:rPr>
          <w:b/>
          <w:bCs/>
          <w:sz w:val="28"/>
          <w:szCs w:val="28"/>
        </w:rPr>
        <w:t xml:space="preserve">       </w:t>
      </w:r>
    </w:p>
    <w:p w:rsidR="00093B14" w:rsidRPr="00093B14" w:rsidRDefault="00093B14" w:rsidP="00093B14">
      <w:pPr>
        <w:rPr>
          <w:b/>
          <w:bCs/>
          <w:sz w:val="28"/>
          <w:szCs w:val="28"/>
        </w:rPr>
      </w:pPr>
      <w:r>
        <w:rPr>
          <w:b/>
          <w:bCs/>
          <w:sz w:val="28"/>
          <w:szCs w:val="28"/>
        </w:rPr>
        <w:t>Identification of sensitive posts by IRDAI to prevent corruption</w:t>
      </w:r>
    </w:p>
    <w:p w:rsidR="00093B14" w:rsidRPr="00093B14" w:rsidRDefault="00093B14" w:rsidP="00093B14">
      <w:pPr>
        <w:autoSpaceDE w:val="0"/>
        <w:autoSpaceDN w:val="0"/>
        <w:adjustRightInd w:val="0"/>
        <w:ind w:left="142" w:right="-18" w:hanging="720"/>
        <w:jc w:val="both"/>
        <w:rPr>
          <w:sz w:val="28"/>
          <w:szCs w:val="28"/>
        </w:rPr>
      </w:pPr>
      <w:r>
        <w:rPr>
          <w:sz w:val="28"/>
          <w:szCs w:val="28"/>
        </w:rPr>
        <w:t>1628.  SHRI JAVED ALI KHAN:</w:t>
      </w:r>
    </w:p>
    <w:p w:rsidR="00093B14" w:rsidRDefault="00093B14" w:rsidP="00093B14">
      <w:pPr>
        <w:ind w:left="-567"/>
        <w:contextualSpacing/>
        <w:jc w:val="both"/>
        <w:rPr>
          <w:color w:val="231F20"/>
          <w:sz w:val="28"/>
          <w:szCs w:val="28"/>
        </w:rPr>
      </w:pPr>
      <w:r>
        <w:rPr>
          <w:color w:val="231F20"/>
          <w:sz w:val="28"/>
          <w:szCs w:val="28"/>
        </w:rPr>
        <w:t xml:space="preserve">Will the Minister of FINANCE be pleased to </w:t>
      </w:r>
      <w:proofErr w:type="gramStart"/>
      <w:r>
        <w:rPr>
          <w:color w:val="231F20"/>
          <w:sz w:val="28"/>
          <w:szCs w:val="28"/>
        </w:rPr>
        <w:t>state:</w:t>
      </w:r>
      <w:proofErr w:type="gramEnd"/>
    </w:p>
    <w:p w:rsidR="00093B14" w:rsidRDefault="00093B14" w:rsidP="00093B14">
      <w:pPr>
        <w:autoSpaceDE w:val="0"/>
        <w:autoSpaceDN w:val="0"/>
        <w:adjustRightInd w:val="0"/>
        <w:ind w:left="-540" w:right="397"/>
        <w:jc w:val="both"/>
        <w:rPr>
          <w:sz w:val="28"/>
          <w:szCs w:val="28"/>
        </w:rPr>
      </w:pPr>
      <w:r>
        <w:rPr>
          <w:sz w:val="28"/>
          <w:szCs w:val="28"/>
        </w:rPr>
        <w:t xml:space="preserve">(a) Whether Insurance Regulatory and Development Authority of India (IRDAI) has identified sensitive posts and has acted to prevent corruption as per the guidelines of Central Vigilance Commission (CVC) No. 18/Misc/02-392171 dated 23/08/2018; </w:t>
      </w:r>
    </w:p>
    <w:p w:rsidR="00093B14" w:rsidRDefault="00093B14" w:rsidP="00093B14">
      <w:pPr>
        <w:autoSpaceDE w:val="0"/>
        <w:autoSpaceDN w:val="0"/>
        <w:adjustRightInd w:val="0"/>
        <w:ind w:left="-540" w:right="397"/>
        <w:jc w:val="both"/>
        <w:rPr>
          <w:sz w:val="28"/>
          <w:szCs w:val="28"/>
        </w:rPr>
      </w:pPr>
      <w:r>
        <w:rPr>
          <w:sz w:val="28"/>
          <w:szCs w:val="28"/>
        </w:rPr>
        <w:t xml:space="preserve">(b)  </w:t>
      </w:r>
      <w:proofErr w:type="gramStart"/>
      <w:r>
        <w:rPr>
          <w:sz w:val="28"/>
          <w:szCs w:val="28"/>
        </w:rPr>
        <w:t>if</w:t>
      </w:r>
      <w:proofErr w:type="gramEnd"/>
      <w:r>
        <w:rPr>
          <w:sz w:val="28"/>
          <w:szCs w:val="28"/>
        </w:rPr>
        <w:t xml:space="preserve"> so, the details thereof;</w:t>
      </w:r>
    </w:p>
    <w:p w:rsidR="00093B14" w:rsidRPr="00093B14" w:rsidRDefault="00093B14" w:rsidP="00093B14">
      <w:pPr>
        <w:autoSpaceDE w:val="0"/>
        <w:autoSpaceDN w:val="0"/>
        <w:adjustRightInd w:val="0"/>
        <w:ind w:left="-540" w:right="397"/>
        <w:jc w:val="both"/>
        <w:rPr>
          <w:sz w:val="28"/>
          <w:szCs w:val="28"/>
        </w:rPr>
      </w:pPr>
      <w:r>
        <w:rPr>
          <w:sz w:val="28"/>
          <w:szCs w:val="28"/>
        </w:rPr>
        <w:t xml:space="preserve">(c) If not, the reasons </w:t>
      </w:r>
      <w:proofErr w:type="spellStart"/>
      <w:r>
        <w:rPr>
          <w:sz w:val="28"/>
          <w:szCs w:val="28"/>
        </w:rPr>
        <w:t>therefor</w:t>
      </w:r>
      <w:proofErr w:type="spellEnd"/>
      <w:r>
        <w:rPr>
          <w:sz w:val="28"/>
          <w:szCs w:val="28"/>
        </w:rPr>
        <w:t xml:space="preserve"> along with the reasons for protecting corruption? </w:t>
      </w:r>
    </w:p>
    <w:p w:rsidR="00093B14" w:rsidRDefault="00093B14" w:rsidP="00093B14">
      <w:pPr>
        <w:ind w:left="-851"/>
        <w:contextualSpacing/>
        <w:jc w:val="center"/>
        <w:rPr>
          <w:sz w:val="28"/>
          <w:szCs w:val="28"/>
        </w:rPr>
      </w:pPr>
      <w:r>
        <w:rPr>
          <w:sz w:val="28"/>
          <w:szCs w:val="28"/>
        </w:rPr>
        <w:t>ANSWER</w:t>
      </w:r>
    </w:p>
    <w:p w:rsidR="00093B14" w:rsidRDefault="00093B14" w:rsidP="00093B14">
      <w:pPr>
        <w:ind w:left="-851"/>
        <w:contextualSpacing/>
        <w:jc w:val="center"/>
        <w:rPr>
          <w:sz w:val="28"/>
          <w:szCs w:val="28"/>
        </w:rPr>
      </w:pPr>
    </w:p>
    <w:p w:rsidR="00093B14" w:rsidRDefault="00093B14" w:rsidP="00093B14">
      <w:pPr>
        <w:ind w:left="-540"/>
        <w:jc w:val="both"/>
        <w:rPr>
          <w:b/>
          <w:bCs/>
          <w:sz w:val="28"/>
          <w:szCs w:val="28"/>
        </w:rPr>
      </w:pPr>
      <w:r>
        <w:rPr>
          <w:b/>
          <w:bCs/>
          <w:sz w:val="28"/>
          <w:szCs w:val="28"/>
        </w:rPr>
        <w:t>MINISTER OF STATE IN THE MINISTRY OF FINANCE</w:t>
      </w:r>
    </w:p>
    <w:p w:rsidR="00093B14" w:rsidRPr="00093B14" w:rsidRDefault="00093B14" w:rsidP="00093B14">
      <w:pPr>
        <w:ind w:left="-540"/>
        <w:jc w:val="both"/>
        <w:rPr>
          <w:b/>
          <w:bCs/>
          <w:sz w:val="28"/>
          <w:szCs w:val="28"/>
        </w:rPr>
      </w:pPr>
      <w:r>
        <w:rPr>
          <w:b/>
          <w:bCs/>
          <w:sz w:val="28"/>
          <w:szCs w:val="28"/>
        </w:rPr>
        <w:t>(SHRI ANURAG SINGH THAKUR)</w:t>
      </w:r>
    </w:p>
    <w:p w:rsidR="00093B14" w:rsidRDefault="00093B14" w:rsidP="00093B14">
      <w:pPr>
        <w:ind w:left="-450"/>
        <w:jc w:val="both"/>
        <w:rPr>
          <w:sz w:val="28"/>
          <w:szCs w:val="28"/>
        </w:rPr>
      </w:pPr>
      <w:r>
        <w:rPr>
          <w:sz w:val="28"/>
          <w:szCs w:val="28"/>
        </w:rPr>
        <w:t xml:space="preserve">(a) to (b):  Yes Sir, Insurance Regulatory and Development Authority of India (IRDAI), in compliance of Central Vigilance Commission (CVC), guidelines No. 18/Misc/02-392171 dated 23/08/2018 vide order dated 26/11/2019 has identified  sensitive posts in the  departments which include positions handling registration and renewals of Insurance Intermediaries viz. Corporate Agents, Insurance Brokers, Insurance Marketing Firms, Surveyors and Loss Assessors and Third Party Administrators, and those handling Insurance Product approvals. </w:t>
      </w:r>
    </w:p>
    <w:p w:rsidR="00093B14" w:rsidRDefault="00093B14" w:rsidP="00093B14">
      <w:pPr>
        <w:ind w:left="-450"/>
        <w:jc w:val="both"/>
        <w:rPr>
          <w:sz w:val="28"/>
          <w:szCs w:val="28"/>
        </w:rPr>
      </w:pPr>
      <w:r>
        <w:rPr>
          <w:sz w:val="28"/>
          <w:szCs w:val="28"/>
        </w:rPr>
        <w:t>(c) Not applicable.</w:t>
      </w:r>
    </w:p>
    <w:p w:rsidR="00093B14" w:rsidRDefault="00093B14" w:rsidP="00093B14">
      <w:pPr>
        <w:jc w:val="center"/>
        <w:rPr>
          <w:sz w:val="26"/>
          <w:szCs w:val="26"/>
        </w:rPr>
      </w:pPr>
      <w:r>
        <w:rPr>
          <w:sz w:val="26"/>
          <w:szCs w:val="26"/>
        </w:rPr>
        <w:t>*******</w:t>
      </w:r>
    </w:p>
    <w:p w:rsidR="00902075" w:rsidRDefault="00902075"/>
    <w:sectPr w:rsidR="00902075" w:rsidSect="00093B14">
      <w:pgSz w:w="12240" w:h="15840"/>
      <w:pgMar w:top="0" w:right="1440" w:bottom="90" w:left="23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93B14"/>
    <w:rsid w:val="00093B14"/>
    <w:rsid w:val="0090207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B14"/>
    <w:pPr>
      <w:spacing w:after="0" w:line="240" w:lineRule="auto"/>
      <w:ind w:left="720"/>
      <w:contextualSpacing/>
    </w:pPr>
    <w:rPr>
      <w:rFonts w:ascii="Arial" w:eastAsiaTheme="minorHAnsi" w:hAnsi="Arial" w:cs="Arial"/>
      <w:sz w:val="24"/>
      <w:szCs w:val="24"/>
      <w:u w:val="single"/>
      <w:lang w:val="en-IN"/>
    </w:rPr>
  </w:style>
</w:styles>
</file>

<file path=word/webSettings.xml><?xml version="1.0" encoding="utf-8"?>
<w:webSettings xmlns:r="http://schemas.openxmlformats.org/officeDocument/2006/relationships" xmlns:w="http://schemas.openxmlformats.org/wordprocessingml/2006/main">
  <w:divs>
    <w:div w:id="123555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dc:creator>
  <cp:keywords/>
  <dc:description/>
  <cp:lastModifiedBy>Abhi</cp:lastModifiedBy>
  <cp:revision>2</cp:revision>
  <dcterms:created xsi:type="dcterms:W3CDTF">2019-12-02T12:54:00Z</dcterms:created>
  <dcterms:modified xsi:type="dcterms:W3CDTF">2019-12-02T12:56:00Z</dcterms:modified>
</cp:coreProperties>
</file>