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64B" w:rsidRDefault="0089464B" w:rsidP="0089464B">
      <w:pPr>
        <w:spacing w:after="0" w:line="240" w:lineRule="auto"/>
        <w:rPr>
          <w:sz w:val="28"/>
          <w:szCs w:val="28"/>
        </w:rPr>
      </w:pPr>
      <w:r>
        <w:rPr>
          <w:sz w:val="28"/>
          <w:szCs w:val="28"/>
        </w:rPr>
        <w:t xml:space="preserve">                                             </w:t>
      </w:r>
    </w:p>
    <w:p w:rsidR="0089464B" w:rsidRPr="00A37F32" w:rsidRDefault="0089464B" w:rsidP="0089464B">
      <w:pPr>
        <w:spacing w:after="0" w:line="240" w:lineRule="auto"/>
        <w:rPr>
          <w:rFonts w:ascii="Arial" w:hAnsi="Arial" w:cs="Arial"/>
          <w:sz w:val="24"/>
          <w:szCs w:val="24"/>
        </w:rPr>
      </w:pPr>
    </w:p>
    <w:p w:rsidR="00BE7371" w:rsidRPr="00A37F32" w:rsidRDefault="00BE7371" w:rsidP="0089464B">
      <w:pPr>
        <w:spacing w:after="0" w:line="240" w:lineRule="auto"/>
        <w:ind w:left="2160" w:firstLine="720"/>
        <w:rPr>
          <w:rFonts w:ascii="Arial" w:hAnsi="Arial" w:cs="Arial"/>
          <w:sz w:val="24"/>
          <w:szCs w:val="24"/>
        </w:rPr>
      </w:pPr>
      <w:r w:rsidRPr="00A37F32">
        <w:rPr>
          <w:rFonts w:ascii="Arial" w:hAnsi="Arial" w:cs="Arial"/>
          <w:sz w:val="24"/>
          <w:szCs w:val="24"/>
        </w:rPr>
        <w:t>GOVERNMENT OF INDIA</w:t>
      </w:r>
    </w:p>
    <w:p w:rsidR="00BE7371" w:rsidRPr="00A37F32" w:rsidRDefault="00BE7371" w:rsidP="008B4B1F">
      <w:pPr>
        <w:spacing w:after="0" w:line="240" w:lineRule="auto"/>
        <w:ind w:left="-993"/>
        <w:jc w:val="center"/>
        <w:rPr>
          <w:rFonts w:ascii="Arial" w:hAnsi="Arial" w:cs="Arial"/>
          <w:sz w:val="24"/>
          <w:szCs w:val="24"/>
        </w:rPr>
      </w:pPr>
      <w:r w:rsidRPr="00A37F32">
        <w:rPr>
          <w:rFonts w:ascii="Arial" w:hAnsi="Arial" w:cs="Arial"/>
          <w:sz w:val="24"/>
          <w:szCs w:val="24"/>
        </w:rPr>
        <w:t>MINISTRY OF FINANCE</w:t>
      </w:r>
    </w:p>
    <w:p w:rsidR="00BE7371" w:rsidRPr="00A37F32" w:rsidRDefault="00BE7371" w:rsidP="008B4B1F">
      <w:pPr>
        <w:spacing w:after="0" w:line="240" w:lineRule="auto"/>
        <w:ind w:left="-993"/>
        <w:jc w:val="center"/>
        <w:rPr>
          <w:rFonts w:ascii="Arial" w:hAnsi="Arial" w:cs="Arial"/>
          <w:sz w:val="24"/>
          <w:szCs w:val="24"/>
        </w:rPr>
      </w:pPr>
      <w:r w:rsidRPr="00A37F32">
        <w:rPr>
          <w:rFonts w:ascii="Arial" w:hAnsi="Arial" w:cs="Arial"/>
          <w:sz w:val="24"/>
          <w:szCs w:val="24"/>
        </w:rPr>
        <w:t>DEPARTMENT OF FINANCIAL SERVICES</w:t>
      </w:r>
    </w:p>
    <w:p w:rsidR="00BE7371" w:rsidRPr="00A37F32" w:rsidRDefault="00BE7371" w:rsidP="008B4B1F">
      <w:pPr>
        <w:spacing w:after="0" w:line="240" w:lineRule="auto"/>
        <w:ind w:left="-993"/>
        <w:jc w:val="center"/>
        <w:rPr>
          <w:rFonts w:ascii="Arial" w:hAnsi="Arial" w:cs="Arial"/>
          <w:b/>
          <w:bCs/>
          <w:sz w:val="24"/>
          <w:szCs w:val="24"/>
        </w:rPr>
      </w:pPr>
      <w:r w:rsidRPr="00A37F32">
        <w:rPr>
          <w:rFonts w:ascii="Arial" w:hAnsi="Arial" w:cs="Arial"/>
          <w:b/>
          <w:bCs/>
          <w:sz w:val="24"/>
          <w:szCs w:val="24"/>
        </w:rPr>
        <w:t>RAJYA SABHA</w:t>
      </w:r>
    </w:p>
    <w:p w:rsidR="00BE7371" w:rsidRPr="00A37F32" w:rsidRDefault="00BE7371" w:rsidP="008B4B1F">
      <w:pPr>
        <w:spacing w:after="0" w:line="240" w:lineRule="auto"/>
        <w:ind w:left="-993"/>
        <w:jc w:val="center"/>
        <w:rPr>
          <w:rFonts w:ascii="Arial" w:hAnsi="Arial" w:cs="Arial"/>
          <w:sz w:val="24"/>
          <w:szCs w:val="24"/>
        </w:rPr>
      </w:pPr>
      <w:r w:rsidRPr="00A37F32">
        <w:rPr>
          <w:rFonts w:ascii="Arial" w:hAnsi="Arial" w:cs="Arial"/>
          <w:b/>
          <w:bCs/>
          <w:sz w:val="24"/>
          <w:szCs w:val="24"/>
        </w:rPr>
        <w:t>UNSTARRED QUESTION NO-</w:t>
      </w:r>
      <w:r w:rsidR="00B52EA5" w:rsidRPr="00A37F32">
        <w:rPr>
          <w:rFonts w:ascii="Arial" w:hAnsi="Arial" w:cs="Arial"/>
          <w:b/>
          <w:bCs/>
          <w:sz w:val="24"/>
          <w:szCs w:val="24"/>
        </w:rPr>
        <w:t>134</w:t>
      </w:r>
      <w:r w:rsidR="00AA4257" w:rsidRPr="00A37F32">
        <w:rPr>
          <w:rFonts w:ascii="Arial" w:hAnsi="Arial" w:cs="Arial"/>
          <w:b/>
          <w:bCs/>
          <w:sz w:val="24"/>
          <w:szCs w:val="24"/>
        </w:rPr>
        <w:t>1</w:t>
      </w:r>
    </w:p>
    <w:p w:rsidR="00BE7371" w:rsidRPr="00A37F32" w:rsidRDefault="008B4B1F" w:rsidP="008B4B1F">
      <w:pPr>
        <w:spacing w:after="0" w:line="240" w:lineRule="auto"/>
        <w:rPr>
          <w:rFonts w:ascii="Arial" w:hAnsi="Arial" w:cs="Arial"/>
          <w:sz w:val="24"/>
          <w:szCs w:val="24"/>
        </w:rPr>
      </w:pPr>
      <w:r w:rsidRPr="00A37F32">
        <w:rPr>
          <w:rFonts w:ascii="Arial" w:hAnsi="Arial" w:cs="Arial"/>
          <w:sz w:val="24"/>
          <w:szCs w:val="24"/>
        </w:rPr>
        <w:t xml:space="preserve">                                          </w:t>
      </w:r>
      <w:r w:rsidR="00BE7371" w:rsidRPr="00A37F32">
        <w:rPr>
          <w:rFonts w:ascii="Arial" w:hAnsi="Arial" w:cs="Arial"/>
          <w:sz w:val="24"/>
          <w:szCs w:val="24"/>
        </w:rPr>
        <w:t>ANSWER ON 0</w:t>
      </w:r>
      <w:r w:rsidR="00B52EA5" w:rsidRPr="00A37F32">
        <w:rPr>
          <w:rFonts w:ascii="Arial" w:hAnsi="Arial" w:cs="Arial"/>
          <w:sz w:val="24"/>
          <w:szCs w:val="24"/>
        </w:rPr>
        <w:t>3</w:t>
      </w:r>
      <w:r w:rsidR="00BE7371" w:rsidRPr="00A37F32">
        <w:rPr>
          <w:rFonts w:ascii="Arial" w:hAnsi="Arial" w:cs="Arial"/>
          <w:sz w:val="24"/>
          <w:szCs w:val="24"/>
        </w:rPr>
        <w:t>.0</w:t>
      </w:r>
      <w:r w:rsidR="00B52EA5" w:rsidRPr="00A37F32">
        <w:rPr>
          <w:rFonts w:ascii="Arial" w:hAnsi="Arial" w:cs="Arial"/>
          <w:sz w:val="24"/>
          <w:szCs w:val="24"/>
        </w:rPr>
        <w:t>3</w:t>
      </w:r>
      <w:r w:rsidR="00BE7371" w:rsidRPr="00A37F32">
        <w:rPr>
          <w:rFonts w:ascii="Arial" w:hAnsi="Arial" w:cs="Arial"/>
          <w:sz w:val="24"/>
          <w:szCs w:val="24"/>
        </w:rPr>
        <w:t>.20</w:t>
      </w:r>
      <w:r w:rsidRPr="00A37F32">
        <w:rPr>
          <w:rFonts w:ascii="Arial" w:hAnsi="Arial" w:cs="Arial"/>
          <w:sz w:val="24"/>
          <w:szCs w:val="24"/>
        </w:rPr>
        <w:t>20</w:t>
      </w:r>
    </w:p>
    <w:p w:rsidR="00BE7371" w:rsidRPr="00A37F32" w:rsidRDefault="00BE7371" w:rsidP="00D50930">
      <w:pPr>
        <w:spacing w:after="0" w:line="240" w:lineRule="auto"/>
        <w:rPr>
          <w:rFonts w:ascii="Arial" w:hAnsi="Arial" w:cs="Arial"/>
          <w:b/>
          <w:bCs/>
          <w:sz w:val="24"/>
          <w:szCs w:val="24"/>
        </w:rPr>
      </w:pPr>
      <w:r w:rsidRPr="00A37F32">
        <w:rPr>
          <w:rFonts w:ascii="Arial" w:hAnsi="Arial" w:cs="Arial"/>
          <w:b/>
          <w:bCs/>
          <w:sz w:val="24"/>
          <w:szCs w:val="24"/>
        </w:rPr>
        <w:t xml:space="preserve">       </w:t>
      </w:r>
    </w:p>
    <w:p w:rsidR="00AA4257" w:rsidRPr="00A37F32" w:rsidRDefault="00AA4257" w:rsidP="00AA4257">
      <w:pPr>
        <w:spacing w:after="0" w:line="240" w:lineRule="auto"/>
        <w:ind w:left="1440" w:firstLine="720"/>
        <w:rPr>
          <w:rFonts w:ascii="Arial" w:hAnsi="Arial" w:cs="Arial"/>
          <w:b/>
          <w:bCs/>
          <w:sz w:val="24"/>
          <w:szCs w:val="24"/>
        </w:rPr>
      </w:pPr>
      <w:r w:rsidRPr="00A37F32">
        <w:rPr>
          <w:rFonts w:ascii="Arial" w:hAnsi="Arial" w:cs="Arial"/>
          <w:b/>
          <w:bCs/>
          <w:sz w:val="24"/>
          <w:szCs w:val="24"/>
        </w:rPr>
        <w:t>Status of financial position of LIC</w:t>
      </w:r>
    </w:p>
    <w:p w:rsidR="00705780" w:rsidRPr="00A37F32" w:rsidRDefault="00705780" w:rsidP="008B4B1F">
      <w:pPr>
        <w:autoSpaceDE w:val="0"/>
        <w:autoSpaceDN w:val="0"/>
        <w:adjustRightInd w:val="0"/>
        <w:spacing w:after="0" w:line="240" w:lineRule="auto"/>
        <w:ind w:left="142" w:right="-17" w:hanging="720"/>
        <w:jc w:val="both"/>
        <w:rPr>
          <w:rFonts w:ascii="Arial" w:hAnsi="Arial" w:cs="Arial"/>
          <w:sz w:val="24"/>
          <w:szCs w:val="24"/>
        </w:rPr>
      </w:pPr>
    </w:p>
    <w:p w:rsidR="008B4B1F" w:rsidRPr="00A37F32" w:rsidRDefault="008B4B1F" w:rsidP="00B52EA5">
      <w:pPr>
        <w:autoSpaceDE w:val="0"/>
        <w:autoSpaceDN w:val="0"/>
        <w:adjustRightInd w:val="0"/>
        <w:spacing w:after="0" w:line="240" w:lineRule="auto"/>
        <w:ind w:left="142" w:right="-17" w:hanging="720"/>
        <w:jc w:val="both"/>
        <w:rPr>
          <w:rFonts w:ascii="Arial" w:hAnsi="Arial" w:cs="Arial"/>
          <w:sz w:val="24"/>
          <w:szCs w:val="24"/>
        </w:rPr>
      </w:pPr>
      <w:r w:rsidRPr="00A37F32">
        <w:rPr>
          <w:rFonts w:ascii="Arial" w:hAnsi="Arial" w:cs="Arial"/>
          <w:sz w:val="24"/>
          <w:szCs w:val="24"/>
        </w:rPr>
        <w:t xml:space="preserve">    </w:t>
      </w:r>
      <w:r w:rsidR="00AA4257" w:rsidRPr="00A37F32">
        <w:rPr>
          <w:rFonts w:ascii="Arial" w:hAnsi="Arial" w:cs="Arial"/>
          <w:sz w:val="24"/>
          <w:szCs w:val="24"/>
        </w:rPr>
        <w:t>1341</w:t>
      </w:r>
      <w:r w:rsidRPr="00A37F32">
        <w:rPr>
          <w:rFonts w:ascii="Arial" w:hAnsi="Arial" w:cs="Arial"/>
          <w:sz w:val="24"/>
          <w:szCs w:val="24"/>
        </w:rPr>
        <w:t xml:space="preserve">.  </w:t>
      </w:r>
      <w:r w:rsidR="00AA4257" w:rsidRPr="00A37F32">
        <w:rPr>
          <w:rFonts w:ascii="Arial" w:hAnsi="Arial" w:cs="Arial"/>
          <w:sz w:val="24"/>
          <w:szCs w:val="24"/>
        </w:rPr>
        <w:t>SHRI V. VIJAYASAI REDDY</w:t>
      </w:r>
      <w:r w:rsidRPr="00A37F32">
        <w:rPr>
          <w:rFonts w:ascii="Arial" w:hAnsi="Arial" w:cs="Arial"/>
          <w:sz w:val="24"/>
          <w:szCs w:val="24"/>
        </w:rPr>
        <w:t>:</w:t>
      </w:r>
    </w:p>
    <w:p w:rsidR="008B4B1F" w:rsidRPr="00A37F32" w:rsidRDefault="008B4B1F" w:rsidP="008B4B1F">
      <w:pPr>
        <w:autoSpaceDE w:val="0"/>
        <w:autoSpaceDN w:val="0"/>
        <w:adjustRightInd w:val="0"/>
        <w:spacing w:after="0" w:line="240" w:lineRule="auto"/>
        <w:ind w:left="142" w:right="-17" w:hanging="142"/>
        <w:jc w:val="both"/>
        <w:rPr>
          <w:rFonts w:ascii="Arial" w:hAnsi="Arial" w:cs="Arial"/>
          <w:sz w:val="24"/>
          <w:szCs w:val="24"/>
        </w:rPr>
      </w:pPr>
      <w:r w:rsidRPr="00A37F32">
        <w:rPr>
          <w:rFonts w:ascii="Arial" w:hAnsi="Arial" w:cs="Arial"/>
          <w:sz w:val="24"/>
          <w:szCs w:val="24"/>
        </w:rPr>
        <w:t xml:space="preserve">    </w:t>
      </w:r>
    </w:p>
    <w:p w:rsidR="00BE7371" w:rsidRPr="00A37F32" w:rsidRDefault="00BE7371" w:rsidP="008B4B1F">
      <w:pPr>
        <w:autoSpaceDE w:val="0"/>
        <w:autoSpaceDN w:val="0"/>
        <w:adjustRightInd w:val="0"/>
        <w:spacing w:after="0" w:line="240" w:lineRule="auto"/>
        <w:ind w:left="-284" w:right="-17"/>
        <w:jc w:val="both"/>
        <w:rPr>
          <w:rFonts w:ascii="Arial" w:hAnsi="Arial" w:cs="Arial"/>
          <w:color w:val="231F20"/>
          <w:sz w:val="24"/>
          <w:szCs w:val="24"/>
        </w:rPr>
      </w:pPr>
      <w:r w:rsidRPr="00A37F32">
        <w:rPr>
          <w:rFonts w:ascii="Arial" w:hAnsi="Arial" w:cs="Arial"/>
          <w:color w:val="231F20"/>
          <w:sz w:val="24"/>
          <w:szCs w:val="24"/>
        </w:rPr>
        <w:t xml:space="preserve">Will the Minister of FINANCE be pleased to </w:t>
      </w:r>
      <w:proofErr w:type="gramStart"/>
      <w:r w:rsidRPr="00A37F32">
        <w:rPr>
          <w:rFonts w:ascii="Arial" w:hAnsi="Arial" w:cs="Arial"/>
          <w:color w:val="231F20"/>
          <w:sz w:val="24"/>
          <w:szCs w:val="24"/>
        </w:rPr>
        <w:t>state:</w:t>
      </w:r>
      <w:proofErr w:type="gramEnd"/>
    </w:p>
    <w:p w:rsidR="008B4B1F" w:rsidRPr="00A37F32" w:rsidRDefault="008B4B1F" w:rsidP="008B4B1F">
      <w:pPr>
        <w:autoSpaceDE w:val="0"/>
        <w:autoSpaceDN w:val="0"/>
        <w:adjustRightInd w:val="0"/>
        <w:spacing w:after="0" w:line="240" w:lineRule="auto"/>
        <w:ind w:left="-567" w:right="-17"/>
        <w:jc w:val="both"/>
        <w:rPr>
          <w:rFonts w:ascii="Arial" w:hAnsi="Arial" w:cs="Arial"/>
          <w:sz w:val="24"/>
          <w:szCs w:val="24"/>
        </w:rPr>
      </w:pPr>
    </w:p>
    <w:p w:rsidR="00AA4257" w:rsidRPr="00A37F32" w:rsidRDefault="00AA4257" w:rsidP="00AA4257">
      <w:pPr>
        <w:pStyle w:val="ListParagraph"/>
        <w:numPr>
          <w:ilvl w:val="0"/>
          <w:numId w:val="15"/>
        </w:numPr>
        <w:ind w:left="426"/>
        <w:jc w:val="both"/>
        <w:rPr>
          <w:rFonts w:ascii="Arial" w:hAnsi="Arial" w:cs="Arial"/>
        </w:rPr>
      </w:pPr>
      <w:r w:rsidRPr="00A37F32">
        <w:rPr>
          <w:rFonts w:ascii="Arial" w:hAnsi="Arial" w:cs="Arial"/>
        </w:rPr>
        <w:t>Whether it has come to the notice of Government the recent posting in social media about the financial health of LIC;</w:t>
      </w:r>
    </w:p>
    <w:p w:rsidR="00AA4257" w:rsidRPr="00A37F32" w:rsidRDefault="00AA4257" w:rsidP="00AA4257">
      <w:pPr>
        <w:pStyle w:val="ListParagraph"/>
        <w:ind w:left="1530"/>
        <w:jc w:val="both"/>
        <w:rPr>
          <w:rFonts w:ascii="Arial" w:hAnsi="Arial" w:cs="Arial"/>
          <w:sz w:val="14"/>
          <w:szCs w:val="14"/>
        </w:rPr>
      </w:pPr>
    </w:p>
    <w:p w:rsidR="00AA4257" w:rsidRPr="00A37F32" w:rsidRDefault="00AA4257" w:rsidP="00AA4257">
      <w:pPr>
        <w:pStyle w:val="ListParagraph"/>
        <w:numPr>
          <w:ilvl w:val="0"/>
          <w:numId w:val="15"/>
        </w:numPr>
        <w:ind w:left="426"/>
        <w:jc w:val="both"/>
        <w:rPr>
          <w:rFonts w:ascii="Arial" w:hAnsi="Arial" w:cs="Arial"/>
        </w:rPr>
      </w:pPr>
      <w:r w:rsidRPr="00A37F32">
        <w:rPr>
          <w:rFonts w:ascii="Arial" w:hAnsi="Arial" w:cs="Arial"/>
        </w:rPr>
        <w:t xml:space="preserve">If so, </w:t>
      </w:r>
      <w:r w:rsidR="00F02B07" w:rsidRPr="00A37F32">
        <w:rPr>
          <w:rFonts w:ascii="Arial" w:hAnsi="Arial" w:cs="Arial"/>
        </w:rPr>
        <w:t>Government’s</w:t>
      </w:r>
      <w:r w:rsidRPr="00A37F32">
        <w:rPr>
          <w:rFonts w:ascii="Arial" w:hAnsi="Arial" w:cs="Arial"/>
        </w:rPr>
        <w:t xml:space="preserve"> reaction thereto;</w:t>
      </w:r>
    </w:p>
    <w:p w:rsidR="00AA4257" w:rsidRPr="00A37F32" w:rsidRDefault="00AA4257" w:rsidP="00AA4257">
      <w:pPr>
        <w:pStyle w:val="ListParagraph"/>
        <w:rPr>
          <w:rFonts w:ascii="Arial" w:hAnsi="Arial" w:cs="Arial"/>
          <w:sz w:val="12"/>
          <w:szCs w:val="12"/>
        </w:rPr>
      </w:pPr>
    </w:p>
    <w:p w:rsidR="00AA4257" w:rsidRPr="00A37F32" w:rsidRDefault="004249AC" w:rsidP="00AA4257">
      <w:pPr>
        <w:pStyle w:val="ListParagraph"/>
        <w:numPr>
          <w:ilvl w:val="0"/>
          <w:numId w:val="15"/>
        </w:numPr>
        <w:ind w:left="426"/>
        <w:jc w:val="both"/>
        <w:rPr>
          <w:rFonts w:ascii="Arial" w:hAnsi="Arial" w:cs="Arial"/>
        </w:rPr>
      </w:pPr>
      <w:r>
        <w:rPr>
          <w:rFonts w:ascii="Arial" w:hAnsi="Arial" w:cs="Arial"/>
        </w:rPr>
        <w:t>The m</w:t>
      </w:r>
      <w:r w:rsidR="00AA4257" w:rsidRPr="00A37F32">
        <w:rPr>
          <w:rFonts w:ascii="Arial" w:hAnsi="Arial" w:cs="Arial"/>
        </w:rPr>
        <w:t xml:space="preserve">arket share of LIC in total life insurance policies of the country </w:t>
      </w:r>
      <w:r w:rsidR="00F02B07" w:rsidRPr="00A37F32">
        <w:rPr>
          <w:rFonts w:ascii="Arial" w:hAnsi="Arial" w:cs="Arial"/>
        </w:rPr>
        <w:t>for</w:t>
      </w:r>
      <w:r w:rsidR="00AA4257" w:rsidRPr="00A37F32">
        <w:rPr>
          <w:rFonts w:ascii="Arial" w:hAnsi="Arial" w:cs="Arial"/>
        </w:rPr>
        <w:t xml:space="preserve"> the las</w:t>
      </w:r>
      <w:r w:rsidR="00F02B07" w:rsidRPr="00A37F32">
        <w:rPr>
          <w:rFonts w:ascii="Arial" w:hAnsi="Arial" w:cs="Arial"/>
        </w:rPr>
        <w:t>t</w:t>
      </w:r>
      <w:r w:rsidR="00AA4257" w:rsidRPr="00A37F32">
        <w:rPr>
          <w:rFonts w:ascii="Arial" w:hAnsi="Arial" w:cs="Arial"/>
        </w:rPr>
        <w:t xml:space="preserve"> five years</w:t>
      </w:r>
      <w:r>
        <w:rPr>
          <w:rFonts w:ascii="Arial" w:hAnsi="Arial" w:cs="Arial"/>
        </w:rPr>
        <w:t>,</w:t>
      </w:r>
      <w:r w:rsidR="00F02B07" w:rsidRPr="00A37F32">
        <w:rPr>
          <w:rFonts w:ascii="Arial" w:hAnsi="Arial" w:cs="Arial"/>
        </w:rPr>
        <w:t xml:space="preserve"> year-wise</w:t>
      </w:r>
      <w:r w:rsidR="00AA4257" w:rsidRPr="00A37F32">
        <w:rPr>
          <w:rFonts w:ascii="Arial" w:hAnsi="Arial" w:cs="Arial"/>
        </w:rPr>
        <w:t xml:space="preserve"> including the current year; and</w:t>
      </w:r>
    </w:p>
    <w:p w:rsidR="00AA4257" w:rsidRPr="00A37F32" w:rsidRDefault="00AA4257" w:rsidP="00AA4257">
      <w:pPr>
        <w:pStyle w:val="ListParagraph"/>
        <w:rPr>
          <w:rFonts w:ascii="Arial" w:hAnsi="Arial" w:cs="Arial"/>
          <w:sz w:val="12"/>
          <w:szCs w:val="12"/>
        </w:rPr>
      </w:pPr>
    </w:p>
    <w:p w:rsidR="00AA4257" w:rsidRPr="00A37F32" w:rsidRDefault="004249AC" w:rsidP="00AA4257">
      <w:pPr>
        <w:pStyle w:val="ListParagraph"/>
        <w:numPr>
          <w:ilvl w:val="0"/>
          <w:numId w:val="15"/>
        </w:numPr>
        <w:ind w:left="426"/>
        <w:jc w:val="both"/>
        <w:rPr>
          <w:rFonts w:ascii="Arial" w:hAnsi="Arial" w:cs="Arial"/>
        </w:rPr>
      </w:pPr>
      <w:r>
        <w:rPr>
          <w:rFonts w:ascii="Arial" w:hAnsi="Arial" w:cs="Arial"/>
        </w:rPr>
        <w:t>The p</w:t>
      </w:r>
      <w:r w:rsidR="00AA4257" w:rsidRPr="00A37F32">
        <w:rPr>
          <w:rFonts w:ascii="Arial" w:hAnsi="Arial" w:cs="Arial"/>
        </w:rPr>
        <w:t xml:space="preserve">ercentage of first </w:t>
      </w:r>
      <w:r w:rsidR="00F02B07" w:rsidRPr="00A37F32">
        <w:rPr>
          <w:rFonts w:ascii="Arial" w:hAnsi="Arial" w:cs="Arial"/>
        </w:rPr>
        <w:t>three</w:t>
      </w:r>
      <w:r w:rsidR="00AA4257" w:rsidRPr="00A37F32">
        <w:rPr>
          <w:rFonts w:ascii="Arial" w:hAnsi="Arial" w:cs="Arial"/>
        </w:rPr>
        <w:t xml:space="preserve"> premium collected by LIC and other insurance companies </w:t>
      </w:r>
      <w:r>
        <w:rPr>
          <w:rFonts w:ascii="Arial" w:hAnsi="Arial" w:cs="Arial"/>
        </w:rPr>
        <w:t>for</w:t>
      </w:r>
      <w:r w:rsidR="00AA4257" w:rsidRPr="00A37F32">
        <w:rPr>
          <w:rFonts w:ascii="Arial" w:hAnsi="Arial" w:cs="Arial"/>
        </w:rPr>
        <w:t xml:space="preserve"> the last three years and the current year, year-wise and company-wise?</w:t>
      </w:r>
    </w:p>
    <w:p w:rsidR="00BE7371" w:rsidRPr="004249AC" w:rsidRDefault="00BE7371" w:rsidP="00E178C4">
      <w:pPr>
        <w:autoSpaceDE w:val="0"/>
        <w:autoSpaceDN w:val="0"/>
        <w:adjustRightInd w:val="0"/>
        <w:spacing w:after="0" w:line="240" w:lineRule="auto"/>
        <w:ind w:right="397" w:hanging="425"/>
        <w:jc w:val="both"/>
        <w:rPr>
          <w:rFonts w:ascii="Arial" w:hAnsi="Arial" w:cs="Arial"/>
          <w:sz w:val="12"/>
          <w:szCs w:val="12"/>
        </w:rPr>
      </w:pPr>
    </w:p>
    <w:p w:rsidR="00BE7371" w:rsidRPr="00A37F32" w:rsidRDefault="00BE7371" w:rsidP="00E178C4">
      <w:pPr>
        <w:spacing w:after="0" w:line="240" w:lineRule="auto"/>
        <w:ind w:left="-851"/>
        <w:contextualSpacing/>
        <w:jc w:val="center"/>
        <w:rPr>
          <w:rFonts w:ascii="Arial" w:hAnsi="Arial" w:cs="Arial"/>
          <w:sz w:val="24"/>
          <w:szCs w:val="24"/>
        </w:rPr>
      </w:pPr>
      <w:r w:rsidRPr="00A37F32">
        <w:rPr>
          <w:rFonts w:ascii="Arial" w:hAnsi="Arial" w:cs="Arial"/>
          <w:sz w:val="24"/>
          <w:szCs w:val="24"/>
        </w:rPr>
        <w:t>ANSWER</w:t>
      </w:r>
    </w:p>
    <w:p w:rsidR="00BE7371" w:rsidRPr="00A37F32" w:rsidRDefault="00BE7371" w:rsidP="00E178C4">
      <w:pPr>
        <w:spacing w:after="0" w:line="240" w:lineRule="auto"/>
        <w:ind w:left="-851"/>
        <w:contextualSpacing/>
        <w:jc w:val="center"/>
        <w:rPr>
          <w:rFonts w:ascii="Arial" w:hAnsi="Arial" w:cs="Arial"/>
          <w:sz w:val="24"/>
          <w:szCs w:val="24"/>
        </w:rPr>
      </w:pPr>
    </w:p>
    <w:p w:rsidR="008B4B1F" w:rsidRPr="00A37F32" w:rsidRDefault="008B4B1F" w:rsidP="00E178C4">
      <w:pPr>
        <w:spacing w:after="0" w:line="240" w:lineRule="auto"/>
        <w:ind w:left="-284"/>
        <w:rPr>
          <w:rFonts w:ascii="Arial" w:hAnsi="Arial" w:cs="Arial"/>
          <w:sz w:val="24"/>
          <w:szCs w:val="24"/>
        </w:rPr>
      </w:pPr>
      <w:r w:rsidRPr="00A37F32">
        <w:rPr>
          <w:rFonts w:ascii="Arial" w:hAnsi="Arial" w:cs="Arial"/>
          <w:sz w:val="24"/>
          <w:szCs w:val="24"/>
        </w:rPr>
        <w:t>MINISTER OF STATE IN THE MINISTRY OF FINANCE</w:t>
      </w:r>
    </w:p>
    <w:p w:rsidR="00E178C4" w:rsidRPr="00A37F32" w:rsidRDefault="00E178C4" w:rsidP="00E178C4">
      <w:pPr>
        <w:spacing w:after="0" w:line="240" w:lineRule="auto"/>
        <w:ind w:left="-284"/>
        <w:rPr>
          <w:rFonts w:ascii="Arial" w:hAnsi="Arial" w:cs="Arial"/>
          <w:sz w:val="24"/>
          <w:szCs w:val="24"/>
        </w:rPr>
      </w:pPr>
    </w:p>
    <w:p w:rsidR="008B4B1F" w:rsidRPr="00A37F32" w:rsidRDefault="008B4B1F" w:rsidP="00E178C4">
      <w:pPr>
        <w:spacing w:after="0" w:line="240" w:lineRule="auto"/>
        <w:ind w:left="-284"/>
        <w:rPr>
          <w:rFonts w:ascii="Arial" w:hAnsi="Arial" w:cs="Arial"/>
          <w:sz w:val="24"/>
          <w:szCs w:val="24"/>
        </w:rPr>
      </w:pPr>
      <w:r w:rsidRPr="00A37F32">
        <w:rPr>
          <w:rFonts w:ascii="Arial" w:hAnsi="Arial" w:cs="Arial"/>
          <w:sz w:val="24"/>
          <w:szCs w:val="24"/>
        </w:rPr>
        <w:t>(SHRI ANURAG SINGH THAKUR)</w:t>
      </w:r>
    </w:p>
    <w:p w:rsidR="00A37F32" w:rsidRPr="00A37F32" w:rsidRDefault="00A37F32" w:rsidP="00E178C4">
      <w:pPr>
        <w:spacing w:after="0" w:line="240" w:lineRule="auto"/>
        <w:ind w:left="-284"/>
        <w:rPr>
          <w:rFonts w:ascii="Arial" w:hAnsi="Arial" w:cs="Arial"/>
          <w:sz w:val="24"/>
          <w:szCs w:val="24"/>
        </w:rPr>
      </w:pPr>
    </w:p>
    <w:p w:rsidR="00A37F32" w:rsidRPr="00A37F32" w:rsidRDefault="00A37F32" w:rsidP="00A37F32">
      <w:pPr>
        <w:pStyle w:val="ListParagraph"/>
        <w:shd w:val="clear" w:color="auto" w:fill="FFFFFF"/>
        <w:ind w:left="-284" w:right="4"/>
        <w:jc w:val="both"/>
        <w:rPr>
          <w:rFonts w:ascii="Arial" w:hAnsi="Arial" w:cs="Arial"/>
        </w:rPr>
      </w:pPr>
      <w:r w:rsidRPr="00A37F32">
        <w:rPr>
          <w:rFonts w:ascii="Arial" w:hAnsi="Arial" w:cs="Arial"/>
        </w:rPr>
        <w:t>(</w:t>
      </w:r>
      <w:proofErr w:type="gramStart"/>
      <w:r w:rsidRPr="00A37F32">
        <w:rPr>
          <w:rFonts w:ascii="Arial" w:hAnsi="Arial" w:cs="Arial"/>
        </w:rPr>
        <w:t>a</w:t>
      </w:r>
      <w:proofErr w:type="gramEnd"/>
      <w:r w:rsidRPr="00A37F32">
        <w:rPr>
          <w:rFonts w:ascii="Arial" w:hAnsi="Arial" w:cs="Arial"/>
        </w:rPr>
        <w:t>) and (b): Yes Sir. Government is aware of social media posts that have been appearing on a periodic basis about financial health of Life Insurance Corporation of India (LIC). The financial health of LIC is robust with LIC maintaining a solvency margin of 1.60 (as on 31.03.2019) as against 1.50 prescribed by Insurance Regulatory and Development Authority of India (IRDAI). LIC continues to enjoy the highest market share both in terms of number of policies (77.61% as on 31.01.2020) and first year premium received (70.02% as on 31.01.2020). LIC has consistently paid dividend to Government of India with Rs.2</w:t>
      </w:r>
      <w:proofErr w:type="gramStart"/>
      <w:r w:rsidRPr="00A37F32">
        <w:rPr>
          <w:rFonts w:ascii="Arial" w:hAnsi="Arial" w:cs="Arial"/>
        </w:rPr>
        <w:t>,610.74</w:t>
      </w:r>
      <w:proofErr w:type="gramEnd"/>
      <w:r w:rsidRPr="00A37F32">
        <w:rPr>
          <w:rFonts w:ascii="Arial" w:hAnsi="Arial" w:cs="Arial"/>
        </w:rPr>
        <w:t xml:space="preserve"> </w:t>
      </w:r>
      <w:proofErr w:type="spellStart"/>
      <w:r w:rsidRPr="00A37F32">
        <w:rPr>
          <w:rFonts w:ascii="Arial" w:hAnsi="Arial" w:cs="Arial"/>
        </w:rPr>
        <w:t>crore</w:t>
      </w:r>
      <w:proofErr w:type="spellEnd"/>
      <w:r w:rsidRPr="00A37F32">
        <w:rPr>
          <w:rFonts w:ascii="Arial" w:hAnsi="Arial" w:cs="Arial"/>
        </w:rPr>
        <w:t xml:space="preserve"> received as dividend in the financial year 2018-19. </w:t>
      </w:r>
    </w:p>
    <w:p w:rsidR="00A37F32" w:rsidRPr="00A37F32" w:rsidRDefault="00A37F32" w:rsidP="00A37F32">
      <w:pPr>
        <w:pStyle w:val="ListParagraph"/>
        <w:shd w:val="clear" w:color="auto" w:fill="FFFFFF"/>
        <w:ind w:left="567" w:right="4"/>
        <w:jc w:val="both"/>
        <w:rPr>
          <w:rFonts w:ascii="Arial" w:hAnsi="Arial" w:cs="Arial"/>
        </w:rPr>
      </w:pPr>
    </w:p>
    <w:p w:rsidR="00A37F32" w:rsidRPr="00A37F32" w:rsidRDefault="00A37F32" w:rsidP="00A37F32">
      <w:pPr>
        <w:pStyle w:val="ListParagraph"/>
        <w:shd w:val="clear" w:color="auto" w:fill="FFFFFF"/>
        <w:ind w:left="-284"/>
        <w:jc w:val="both"/>
        <w:rPr>
          <w:rFonts w:ascii="Arial" w:hAnsi="Arial" w:cs="Arial"/>
          <w:color w:val="000000"/>
        </w:rPr>
      </w:pPr>
      <w:r w:rsidRPr="00A37F32">
        <w:rPr>
          <w:rFonts w:ascii="Arial" w:hAnsi="Arial" w:cs="Arial"/>
          <w:color w:val="000000"/>
        </w:rPr>
        <w:t>(c): The market share of LIC in number of policies as submitted by IRDAI is as follows: -</w:t>
      </w:r>
    </w:p>
    <w:p w:rsidR="00A37F32" w:rsidRPr="00A37F32" w:rsidRDefault="00A37F32" w:rsidP="00A37F32">
      <w:pPr>
        <w:pStyle w:val="ListParagraph"/>
        <w:shd w:val="clear" w:color="auto" w:fill="FFFFFF"/>
        <w:ind w:left="567"/>
        <w:jc w:val="both"/>
        <w:rPr>
          <w:rFonts w:ascii="Arial" w:hAnsi="Arial" w:cs="Arial"/>
          <w:color w:val="000000"/>
          <w:sz w:val="12"/>
          <w:szCs w:val="12"/>
        </w:rPr>
      </w:pPr>
    </w:p>
    <w:tbl>
      <w:tblPr>
        <w:tblW w:w="0" w:type="auto"/>
        <w:tblInd w:w="416" w:type="dxa"/>
        <w:shd w:val="clear" w:color="auto" w:fill="FFFFFF"/>
        <w:tblLayout w:type="fixed"/>
        <w:tblCellMar>
          <w:left w:w="0" w:type="dxa"/>
          <w:right w:w="0" w:type="dxa"/>
        </w:tblCellMar>
        <w:tblLook w:val="04A0"/>
      </w:tblPr>
      <w:tblGrid>
        <w:gridCol w:w="2551"/>
        <w:gridCol w:w="3260"/>
      </w:tblGrid>
      <w:tr w:rsidR="00A37F32" w:rsidRPr="00A37F32" w:rsidTr="00A37F32">
        <w:trPr>
          <w:trHeight w:val="272"/>
        </w:trPr>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F32" w:rsidRPr="00A37F32" w:rsidRDefault="00A37F32" w:rsidP="00A37F32">
            <w:pPr>
              <w:spacing w:after="0" w:line="240" w:lineRule="auto"/>
              <w:rPr>
                <w:rFonts w:ascii="Arial" w:eastAsia="Times New Roman" w:hAnsi="Arial" w:cs="Arial"/>
                <w:sz w:val="24"/>
                <w:szCs w:val="24"/>
              </w:rPr>
            </w:pPr>
            <w:r w:rsidRPr="00A37F32">
              <w:rPr>
                <w:rFonts w:ascii="Arial" w:eastAsia="Times New Roman" w:hAnsi="Arial" w:cs="Arial"/>
                <w:b/>
                <w:bCs/>
                <w:sz w:val="24"/>
                <w:szCs w:val="24"/>
              </w:rPr>
              <w:t>Period</w:t>
            </w:r>
          </w:p>
        </w:tc>
        <w:tc>
          <w:tcPr>
            <w:tcW w:w="3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37F32" w:rsidRPr="00A37F32" w:rsidRDefault="00A37F32" w:rsidP="00A37F32">
            <w:pPr>
              <w:spacing w:after="0" w:line="240" w:lineRule="auto"/>
              <w:ind w:left="-108"/>
              <w:rPr>
                <w:rFonts w:ascii="Arial" w:eastAsia="Times New Roman" w:hAnsi="Arial" w:cs="Arial"/>
                <w:sz w:val="24"/>
                <w:szCs w:val="24"/>
              </w:rPr>
            </w:pPr>
            <w:r w:rsidRPr="00A37F32">
              <w:rPr>
                <w:rFonts w:ascii="Arial" w:eastAsia="Times New Roman" w:hAnsi="Arial" w:cs="Arial"/>
                <w:b/>
                <w:bCs/>
                <w:sz w:val="24"/>
                <w:szCs w:val="24"/>
              </w:rPr>
              <w:t>Market share in % (in terms of number of Policies)</w:t>
            </w:r>
          </w:p>
        </w:tc>
      </w:tr>
      <w:tr w:rsidR="00A37F32" w:rsidRPr="00A37F32" w:rsidTr="00A37F32">
        <w:trPr>
          <w:trHeight w:val="272"/>
        </w:trPr>
        <w:tc>
          <w:tcPr>
            <w:tcW w:w="25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F32" w:rsidRPr="00A37F32" w:rsidRDefault="00A37F32" w:rsidP="00A37F32">
            <w:pPr>
              <w:spacing w:after="0" w:line="240" w:lineRule="auto"/>
              <w:rPr>
                <w:rFonts w:ascii="Arial" w:eastAsia="Times New Roman" w:hAnsi="Arial" w:cs="Arial"/>
                <w:sz w:val="24"/>
                <w:szCs w:val="24"/>
              </w:rPr>
            </w:pPr>
            <w:r w:rsidRPr="00A37F32">
              <w:rPr>
                <w:rFonts w:ascii="Arial" w:eastAsia="Times New Roman" w:hAnsi="Arial" w:cs="Arial"/>
                <w:sz w:val="24"/>
                <w:szCs w:val="24"/>
              </w:rPr>
              <w:t>As at 31.03.2016</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37F32" w:rsidRPr="00A37F32" w:rsidRDefault="00A37F32" w:rsidP="00A37F32">
            <w:pPr>
              <w:spacing w:after="0" w:line="240" w:lineRule="auto"/>
              <w:jc w:val="center"/>
              <w:rPr>
                <w:rFonts w:ascii="Arial" w:eastAsia="Times New Roman" w:hAnsi="Arial" w:cs="Arial"/>
                <w:sz w:val="24"/>
                <w:szCs w:val="24"/>
              </w:rPr>
            </w:pPr>
            <w:r w:rsidRPr="00A37F32">
              <w:rPr>
                <w:rFonts w:ascii="Arial" w:eastAsia="Times New Roman" w:hAnsi="Arial" w:cs="Arial"/>
                <w:sz w:val="24"/>
                <w:szCs w:val="24"/>
              </w:rPr>
              <w:t>76.84</w:t>
            </w:r>
          </w:p>
        </w:tc>
      </w:tr>
      <w:tr w:rsidR="00A37F32" w:rsidRPr="00A37F32" w:rsidTr="00A37F32">
        <w:trPr>
          <w:trHeight w:val="272"/>
        </w:trPr>
        <w:tc>
          <w:tcPr>
            <w:tcW w:w="25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F32" w:rsidRPr="00A37F32" w:rsidRDefault="00A37F32" w:rsidP="00A37F32">
            <w:pPr>
              <w:spacing w:after="0" w:line="240" w:lineRule="auto"/>
              <w:rPr>
                <w:rFonts w:ascii="Arial" w:eastAsia="Times New Roman" w:hAnsi="Arial" w:cs="Arial"/>
                <w:sz w:val="24"/>
                <w:szCs w:val="24"/>
              </w:rPr>
            </w:pPr>
            <w:r w:rsidRPr="00A37F32">
              <w:rPr>
                <w:rFonts w:ascii="Arial" w:eastAsia="Times New Roman" w:hAnsi="Arial" w:cs="Arial"/>
                <w:sz w:val="24"/>
                <w:szCs w:val="24"/>
              </w:rPr>
              <w:t>As at 31.03.2017</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37F32" w:rsidRPr="00A37F32" w:rsidRDefault="00A37F32" w:rsidP="00A37F32">
            <w:pPr>
              <w:spacing w:after="0" w:line="240" w:lineRule="auto"/>
              <w:jc w:val="center"/>
              <w:rPr>
                <w:rFonts w:ascii="Arial" w:eastAsia="Times New Roman" w:hAnsi="Arial" w:cs="Arial"/>
                <w:sz w:val="24"/>
                <w:szCs w:val="24"/>
              </w:rPr>
            </w:pPr>
            <w:r w:rsidRPr="00A37F32">
              <w:rPr>
                <w:rFonts w:ascii="Arial" w:eastAsia="Times New Roman" w:hAnsi="Arial" w:cs="Arial"/>
                <w:sz w:val="24"/>
                <w:szCs w:val="24"/>
              </w:rPr>
              <w:t>76.09</w:t>
            </w:r>
          </w:p>
        </w:tc>
      </w:tr>
      <w:tr w:rsidR="00A37F32" w:rsidRPr="00A37F32" w:rsidTr="00A37F32">
        <w:trPr>
          <w:trHeight w:val="272"/>
        </w:trPr>
        <w:tc>
          <w:tcPr>
            <w:tcW w:w="25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F32" w:rsidRPr="00A37F32" w:rsidRDefault="00A37F32" w:rsidP="00A37F32">
            <w:pPr>
              <w:spacing w:after="0" w:line="240" w:lineRule="auto"/>
              <w:rPr>
                <w:rFonts w:ascii="Arial" w:eastAsia="Times New Roman" w:hAnsi="Arial" w:cs="Arial"/>
                <w:sz w:val="24"/>
                <w:szCs w:val="24"/>
              </w:rPr>
            </w:pPr>
            <w:r w:rsidRPr="00A37F32">
              <w:rPr>
                <w:rFonts w:ascii="Arial" w:eastAsia="Times New Roman" w:hAnsi="Arial" w:cs="Arial"/>
                <w:sz w:val="24"/>
                <w:szCs w:val="24"/>
              </w:rPr>
              <w:t>As at 31.03.2018</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37F32" w:rsidRPr="00A37F32" w:rsidRDefault="00A37F32" w:rsidP="00A37F32">
            <w:pPr>
              <w:spacing w:after="0" w:line="240" w:lineRule="auto"/>
              <w:jc w:val="center"/>
              <w:rPr>
                <w:rFonts w:ascii="Arial" w:eastAsia="Times New Roman" w:hAnsi="Arial" w:cs="Arial"/>
                <w:sz w:val="24"/>
                <w:szCs w:val="24"/>
              </w:rPr>
            </w:pPr>
            <w:r w:rsidRPr="00A37F32">
              <w:rPr>
                <w:rFonts w:ascii="Arial" w:eastAsia="Times New Roman" w:hAnsi="Arial" w:cs="Arial"/>
                <w:sz w:val="24"/>
                <w:szCs w:val="24"/>
              </w:rPr>
              <w:t>75.67</w:t>
            </w:r>
          </w:p>
        </w:tc>
      </w:tr>
      <w:tr w:rsidR="00A37F32" w:rsidRPr="00A37F32" w:rsidTr="00A37F32">
        <w:trPr>
          <w:trHeight w:val="272"/>
        </w:trPr>
        <w:tc>
          <w:tcPr>
            <w:tcW w:w="25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F32" w:rsidRPr="00A37F32" w:rsidRDefault="00A37F32" w:rsidP="00A37F32">
            <w:pPr>
              <w:spacing w:after="0" w:line="240" w:lineRule="auto"/>
              <w:rPr>
                <w:rFonts w:ascii="Arial" w:eastAsia="Times New Roman" w:hAnsi="Arial" w:cs="Arial"/>
                <w:sz w:val="24"/>
                <w:szCs w:val="24"/>
              </w:rPr>
            </w:pPr>
            <w:r w:rsidRPr="00A37F32">
              <w:rPr>
                <w:rFonts w:ascii="Arial" w:eastAsia="Times New Roman" w:hAnsi="Arial" w:cs="Arial"/>
                <w:sz w:val="24"/>
                <w:szCs w:val="24"/>
              </w:rPr>
              <w:t>As at 31.03.2019</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37F32" w:rsidRPr="00A37F32" w:rsidRDefault="00A37F32" w:rsidP="00A37F32">
            <w:pPr>
              <w:spacing w:after="0" w:line="240" w:lineRule="auto"/>
              <w:jc w:val="center"/>
              <w:rPr>
                <w:rFonts w:ascii="Arial" w:eastAsia="Times New Roman" w:hAnsi="Arial" w:cs="Arial"/>
                <w:sz w:val="24"/>
                <w:szCs w:val="24"/>
              </w:rPr>
            </w:pPr>
            <w:r w:rsidRPr="00A37F32">
              <w:rPr>
                <w:rFonts w:ascii="Arial" w:eastAsia="Times New Roman" w:hAnsi="Arial" w:cs="Arial"/>
                <w:sz w:val="24"/>
                <w:szCs w:val="24"/>
              </w:rPr>
              <w:t>74.71</w:t>
            </w:r>
          </w:p>
        </w:tc>
      </w:tr>
      <w:tr w:rsidR="00A37F32" w:rsidRPr="00A37F32" w:rsidTr="00A37F32">
        <w:trPr>
          <w:trHeight w:val="272"/>
        </w:trPr>
        <w:tc>
          <w:tcPr>
            <w:tcW w:w="25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37F32" w:rsidRPr="00A37F32" w:rsidRDefault="00A37F32" w:rsidP="00A37F32">
            <w:pPr>
              <w:spacing w:after="0" w:line="240" w:lineRule="auto"/>
              <w:rPr>
                <w:rFonts w:ascii="Arial" w:eastAsia="Times New Roman" w:hAnsi="Arial" w:cs="Arial"/>
                <w:sz w:val="24"/>
                <w:szCs w:val="24"/>
              </w:rPr>
            </w:pPr>
            <w:r w:rsidRPr="00A37F32">
              <w:rPr>
                <w:rFonts w:ascii="Arial" w:eastAsia="Times New Roman" w:hAnsi="Arial" w:cs="Arial"/>
                <w:sz w:val="24"/>
                <w:szCs w:val="24"/>
              </w:rPr>
              <w:t>As at 31.01.2020</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37F32" w:rsidRPr="00A37F32" w:rsidRDefault="00A37F32" w:rsidP="00A37F32">
            <w:pPr>
              <w:spacing w:after="0" w:line="240" w:lineRule="auto"/>
              <w:jc w:val="center"/>
              <w:rPr>
                <w:rFonts w:ascii="Arial" w:eastAsia="Times New Roman" w:hAnsi="Arial" w:cs="Arial"/>
                <w:sz w:val="24"/>
                <w:szCs w:val="24"/>
              </w:rPr>
            </w:pPr>
            <w:r w:rsidRPr="00A37F32">
              <w:rPr>
                <w:rFonts w:ascii="Arial" w:eastAsia="Times New Roman" w:hAnsi="Arial" w:cs="Arial"/>
                <w:sz w:val="24"/>
                <w:szCs w:val="24"/>
              </w:rPr>
              <w:t>77.61</w:t>
            </w:r>
          </w:p>
        </w:tc>
      </w:tr>
    </w:tbl>
    <w:p w:rsidR="00A37F32" w:rsidRPr="004249AC" w:rsidRDefault="00A37F32" w:rsidP="00A37F32">
      <w:pPr>
        <w:pStyle w:val="ListParagraph"/>
        <w:shd w:val="clear" w:color="auto" w:fill="FFFFFF"/>
        <w:ind w:left="567"/>
        <w:jc w:val="both"/>
        <w:rPr>
          <w:rFonts w:ascii="Arial" w:hAnsi="Arial" w:cs="Arial"/>
          <w:color w:val="000000"/>
          <w:sz w:val="16"/>
          <w:szCs w:val="16"/>
        </w:rPr>
      </w:pPr>
    </w:p>
    <w:p w:rsidR="00BA023B" w:rsidRPr="00A37F32" w:rsidRDefault="00A37F32" w:rsidP="00A37F32">
      <w:pPr>
        <w:spacing w:after="0" w:line="240" w:lineRule="auto"/>
        <w:ind w:left="-284" w:right="4"/>
        <w:jc w:val="both"/>
        <w:rPr>
          <w:rFonts w:ascii="Arial" w:hAnsi="Arial" w:cs="Arial"/>
          <w:sz w:val="24"/>
          <w:szCs w:val="24"/>
        </w:rPr>
      </w:pPr>
      <w:r w:rsidRPr="00A37F32">
        <w:rPr>
          <w:rFonts w:ascii="Arial" w:hAnsi="Arial" w:cs="Arial"/>
          <w:sz w:val="24"/>
          <w:szCs w:val="24"/>
        </w:rPr>
        <w:t xml:space="preserve">(d): </w:t>
      </w:r>
      <w:r w:rsidRPr="00A37F32">
        <w:rPr>
          <w:rFonts w:ascii="Arial" w:hAnsi="Arial" w:cs="Arial"/>
          <w:color w:val="000000"/>
          <w:sz w:val="24"/>
          <w:szCs w:val="24"/>
          <w:shd w:val="clear" w:color="auto" w:fill="FFFFFF"/>
        </w:rPr>
        <w:t xml:space="preserve"> The market share in percentage of first year premium (FYP) of LIC and other life insurance companies as made available by IRDAI is placed at Annexure.</w:t>
      </w:r>
    </w:p>
    <w:p w:rsidR="00A37F32" w:rsidRPr="004249AC" w:rsidRDefault="00A37F32" w:rsidP="00E8082C">
      <w:pPr>
        <w:rPr>
          <w:rFonts w:ascii="Arial" w:hAnsi="Arial" w:cs="Arial"/>
          <w:sz w:val="2"/>
          <w:szCs w:val="2"/>
        </w:rPr>
      </w:pPr>
    </w:p>
    <w:p w:rsidR="00E8082C" w:rsidRPr="00A37F32" w:rsidRDefault="00BE7371" w:rsidP="00E8082C">
      <w:pPr>
        <w:rPr>
          <w:rFonts w:ascii="Arial" w:hAnsi="Arial" w:cs="Arial"/>
          <w:sz w:val="24"/>
          <w:szCs w:val="24"/>
        </w:rPr>
      </w:pPr>
      <w:r w:rsidRPr="00A37F32">
        <w:rPr>
          <w:rFonts w:ascii="Arial" w:hAnsi="Arial" w:cs="Arial"/>
          <w:sz w:val="24"/>
          <w:szCs w:val="24"/>
        </w:rPr>
        <w:t xml:space="preserve">                                                     *******</w:t>
      </w:r>
    </w:p>
    <w:p w:rsidR="00A37F32" w:rsidRDefault="00A37F32" w:rsidP="00AA4257">
      <w:pPr>
        <w:rPr>
          <w:rFonts w:ascii="Arial" w:hAnsi="Arial" w:cs="Arial"/>
          <w:sz w:val="24"/>
          <w:szCs w:val="24"/>
        </w:rPr>
      </w:pPr>
    </w:p>
    <w:p w:rsidR="00AA4257" w:rsidRPr="007D6AAF" w:rsidRDefault="00AA4257" w:rsidP="00AA4257">
      <w:pPr>
        <w:rPr>
          <w:rFonts w:ascii="Arial" w:hAnsi="Arial" w:cs="Arial"/>
          <w:bCs/>
          <w:sz w:val="20"/>
        </w:rPr>
      </w:pPr>
      <w:r w:rsidRPr="007D6AAF">
        <w:rPr>
          <w:rFonts w:ascii="Arial" w:hAnsi="Arial" w:cs="Arial"/>
          <w:bCs/>
          <w:sz w:val="20"/>
        </w:rPr>
        <w:t>ANNEXURE REFERRED TO IN PART (</w:t>
      </w:r>
      <w:r>
        <w:rPr>
          <w:rFonts w:ascii="Arial" w:hAnsi="Arial" w:cs="Arial"/>
          <w:bCs/>
          <w:sz w:val="20"/>
        </w:rPr>
        <w:t>d</w:t>
      </w:r>
      <w:r w:rsidRPr="007D6AAF">
        <w:rPr>
          <w:rFonts w:ascii="Arial" w:hAnsi="Arial" w:cs="Arial"/>
          <w:bCs/>
          <w:sz w:val="20"/>
        </w:rPr>
        <w:t xml:space="preserve">) OF RAJYA SABHA UNSTARRED QUESTION NO. </w:t>
      </w:r>
      <w:r>
        <w:rPr>
          <w:rFonts w:ascii="Arial" w:hAnsi="Arial" w:cs="Arial"/>
          <w:bCs/>
          <w:sz w:val="20"/>
        </w:rPr>
        <w:t>1341</w:t>
      </w:r>
      <w:r w:rsidRPr="007D6AAF">
        <w:rPr>
          <w:rFonts w:ascii="Arial" w:hAnsi="Arial" w:cs="Arial"/>
          <w:bCs/>
          <w:sz w:val="20"/>
        </w:rPr>
        <w:t xml:space="preserve"> FOR ANSWER ON </w:t>
      </w:r>
      <w:r>
        <w:rPr>
          <w:rFonts w:ascii="Arial" w:hAnsi="Arial" w:cs="Arial"/>
          <w:bCs/>
          <w:sz w:val="20"/>
        </w:rPr>
        <w:t>MARCH</w:t>
      </w:r>
      <w:r w:rsidRPr="007D6AAF">
        <w:rPr>
          <w:rFonts w:ascii="Arial" w:hAnsi="Arial" w:cs="Arial"/>
          <w:bCs/>
          <w:sz w:val="20"/>
        </w:rPr>
        <w:t xml:space="preserve"> </w:t>
      </w:r>
      <w:r>
        <w:rPr>
          <w:rFonts w:ascii="Arial" w:hAnsi="Arial" w:cs="Arial"/>
          <w:bCs/>
          <w:sz w:val="20"/>
        </w:rPr>
        <w:t>3</w:t>
      </w:r>
      <w:r w:rsidRPr="007D6AAF">
        <w:rPr>
          <w:rFonts w:ascii="Arial" w:hAnsi="Arial" w:cs="Arial"/>
          <w:bCs/>
          <w:sz w:val="20"/>
        </w:rPr>
        <w:t>, 2020.</w:t>
      </w:r>
    </w:p>
    <w:p w:rsidR="00E8082C" w:rsidRDefault="001C3DE6" w:rsidP="00E8082C">
      <w:pPr>
        <w:rPr>
          <w:rFonts w:ascii="Arial" w:hAnsi="Arial" w:cs="Arial"/>
          <w:b/>
          <w:bCs/>
          <w:sz w:val="23"/>
          <w:szCs w:val="23"/>
        </w:rPr>
      </w:pPr>
      <w:r>
        <w:rPr>
          <w:rFonts w:ascii="Arial" w:hAnsi="Arial" w:cs="Arial"/>
          <w:b/>
          <w:bCs/>
          <w:sz w:val="23"/>
          <w:szCs w:val="23"/>
        </w:rPr>
        <w:t xml:space="preserve">Market Share of life </w:t>
      </w:r>
      <w:r w:rsidR="00AA4257" w:rsidRPr="00AA4257">
        <w:rPr>
          <w:rFonts w:ascii="Arial" w:hAnsi="Arial" w:cs="Arial"/>
          <w:b/>
          <w:bCs/>
          <w:sz w:val="23"/>
          <w:szCs w:val="23"/>
        </w:rPr>
        <w:t xml:space="preserve">insurance companies </w:t>
      </w:r>
      <w:r>
        <w:rPr>
          <w:rFonts w:ascii="Arial" w:hAnsi="Arial" w:cs="Arial"/>
          <w:b/>
          <w:bCs/>
          <w:sz w:val="23"/>
          <w:szCs w:val="23"/>
        </w:rPr>
        <w:t xml:space="preserve">on the first year premium </w:t>
      </w:r>
    </w:p>
    <w:tbl>
      <w:tblPr>
        <w:tblW w:w="9067" w:type="dxa"/>
        <w:tblInd w:w="113" w:type="dxa"/>
        <w:shd w:val="clear" w:color="auto" w:fill="FFFFFF"/>
        <w:tblLayout w:type="fixed"/>
        <w:tblCellMar>
          <w:left w:w="0" w:type="dxa"/>
          <w:right w:w="0" w:type="dxa"/>
        </w:tblCellMar>
        <w:tblLook w:val="04A0"/>
      </w:tblPr>
      <w:tblGrid>
        <w:gridCol w:w="779"/>
        <w:gridCol w:w="2477"/>
        <w:gridCol w:w="1276"/>
        <w:gridCol w:w="1417"/>
        <w:gridCol w:w="1559"/>
        <w:gridCol w:w="1559"/>
      </w:tblGrid>
      <w:tr w:rsidR="001C3DE6" w:rsidRPr="00AA4257" w:rsidTr="001C3DE6">
        <w:trPr>
          <w:trHeight w:val="810"/>
        </w:trPr>
        <w:tc>
          <w:tcPr>
            <w:tcW w:w="7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C3DE6" w:rsidRPr="00AA4257" w:rsidRDefault="001C3DE6" w:rsidP="005A0210">
            <w:pPr>
              <w:spacing w:after="0" w:line="240" w:lineRule="auto"/>
              <w:jc w:val="center"/>
              <w:rPr>
                <w:rFonts w:ascii="Arial" w:eastAsia="Times New Roman" w:hAnsi="Arial" w:cs="Arial"/>
                <w:sz w:val="20"/>
              </w:rPr>
            </w:pPr>
            <w:proofErr w:type="spellStart"/>
            <w:r w:rsidRPr="00AA4257">
              <w:rPr>
                <w:rFonts w:ascii="Arial" w:eastAsia="Times New Roman" w:hAnsi="Arial" w:cs="Arial"/>
                <w:b/>
                <w:bCs/>
                <w:sz w:val="20"/>
              </w:rPr>
              <w:t>S.No</w:t>
            </w:r>
            <w:proofErr w:type="spellEnd"/>
            <w:r w:rsidRPr="00AA4257">
              <w:rPr>
                <w:rFonts w:ascii="Arial" w:eastAsia="Times New Roman" w:hAnsi="Arial" w:cs="Arial"/>
                <w:b/>
                <w:bCs/>
                <w:sz w:val="20"/>
              </w:rPr>
              <w:t>.</w:t>
            </w:r>
          </w:p>
        </w:tc>
        <w:tc>
          <w:tcPr>
            <w:tcW w:w="24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C3DE6" w:rsidRPr="00AA4257" w:rsidRDefault="001C3DE6" w:rsidP="005A0210">
            <w:pPr>
              <w:spacing w:after="0" w:line="240" w:lineRule="auto"/>
              <w:jc w:val="center"/>
              <w:rPr>
                <w:rFonts w:ascii="Arial" w:eastAsia="Times New Roman" w:hAnsi="Arial" w:cs="Arial"/>
                <w:sz w:val="20"/>
              </w:rPr>
            </w:pPr>
            <w:r w:rsidRPr="00AA4257">
              <w:rPr>
                <w:rFonts w:ascii="Arial" w:eastAsia="Times New Roman" w:hAnsi="Arial" w:cs="Arial"/>
                <w:b/>
                <w:bCs/>
                <w:sz w:val="20"/>
              </w:rPr>
              <w:t>Insurer</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C3DE6" w:rsidRDefault="001C3DE6" w:rsidP="005A0210">
            <w:pPr>
              <w:spacing w:after="0" w:line="240" w:lineRule="auto"/>
              <w:jc w:val="center"/>
              <w:rPr>
                <w:rFonts w:ascii="Arial" w:eastAsia="Times New Roman" w:hAnsi="Arial" w:cs="Arial"/>
                <w:b/>
                <w:bCs/>
                <w:sz w:val="20"/>
              </w:rPr>
            </w:pPr>
            <w:r w:rsidRPr="00AA4257">
              <w:rPr>
                <w:rFonts w:ascii="Arial" w:eastAsia="Times New Roman" w:hAnsi="Arial" w:cs="Arial"/>
                <w:b/>
                <w:bCs/>
                <w:sz w:val="20"/>
              </w:rPr>
              <w:t>as at 31.03.2017</w:t>
            </w:r>
          </w:p>
          <w:p w:rsidR="001C3DE6" w:rsidRPr="00AA4257" w:rsidRDefault="001C3DE6" w:rsidP="005A0210">
            <w:pPr>
              <w:spacing w:after="0" w:line="240" w:lineRule="auto"/>
              <w:jc w:val="center"/>
              <w:rPr>
                <w:rFonts w:ascii="Arial" w:eastAsia="Times New Roman" w:hAnsi="Arial" w:cs="Arial"/>
                <w:sz w:val="20"/>
              </w:rPr>
            </w:pPr>
            <w:r>
              <w:rPr>
                <w:rFonts w:ascii="Arial" w:eastAsia="Times New Roman" w:hAnsi="Arial" w:cs="Arial"/>
                <w:b/>
                <w:bCs/>
                <w:sz w:val="20"/>
              </w:rPr>
              <w:t>(</w:t>
            </w:r>
            <w:proofErr w:type="gramStart"/>
            <w:r>
              <w:rPr>
                <w:rFonts w:ascii="Arial" w:eastAsia="Times New Roman" w:hAnsi="Arial" w:cs="Arial"/>
                <w:b/>
                <w:bCs/>
                <w:sz w:val="20"/>
              </w:rPr>
              <w:t>in</w:t>
            </w:r>
            <w:proofErr w:type="gramEnd"/>
            <w:r>
              <w:rPr>
                <w:rFonts w:ascii="Arial" w:eastAsia="Times New Roman" w:hAnsi="Arial" w:cs="Arial"/>
                <w:b/>
                <w:bCs/>
                <w:sz w:val="20"/>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C3DE6" w:rsidRDefault="001C3DE6" w:rsidP="005A0210">
            <w:pPr>
              <w:spacing w:after="0" w:line="240" w:lineRule="auto"/>
              <w:jc w:val="center"/>
              <w:rPr>
                <w:rFonts w:ascii="Arial" w:eastAsia="Times New Roman" w:hAnsi="Arial" w:cs="Arial"/>
                <w:b/>
                <w:bCs/>
                <w:sz w:val="20"/>
              </w:rPr>
            </w:pPr>
            <w:r w:rsidRPr="00AA4257">
              <w:rPr>
                <w:rFonts w:ascii="Arial" w:eastAsia="Times New Roman" w:hAnsi="Arial" w:cs="Arial"/>
                <w:b/>
                <w:bCs/>
                <w:sz w:val="20"/>
              </w:rPr>
              <w:t>as at 31.03.2018</w:t>
            </w:r>
          </w:p>
          <w:p w:rsidR="001C3DE6" w:rsidRPr="00AA4257" w:rsidRDefault="001C3DE6" w:rsidP="005A0210">
            <w:pPr>
              <w:spacing w:after="0" w:line="240" w:lineRule="auto"/>
              <w:jc w:val="center"/>
              <w:rPr>
                <w:rFonts w:ascii="Arial" w:eastAsia="Times New Roman" w:hAnsi="Arial" w:cs="Arial"/>
                <w:sz w:val="20"/>
              </w:rPr>
            </w:pPr>
            <w:r>
              <w:rPr>
                <w:rFonts w:ascii="Arial" w:eastAsia="Times New Roman" w:hAnsi="Arial" w:cs="Arial"/>
                <w:b/>
                <w:bCs/>
                <w:sz w:val="20"/>
              </w:rPr>
              <w:t>(</w:t>
            </w:r>
            <w:proofErr w:type="gramStart"/>
            <w:r>
              <w:rPr>
                <w:rFonts w:ascii="Arial" w:eastAsia="Times New Roman" w:hAnsi="Arial" w:cs="Arial"/>
                <w:b/>
                <w:bCs/>
                <w:sz w:val="20"/>
              </w:rPr>
              <w:t>in</w:t>
            </w:r>
            <w:proofErr w:type="gramEnd"/>
            <w:r>
              <w:rPr>
                <w:rFonts w:ascii="Arial" w:eastAsia="Times New Roman" w:hAnsi="Arial" w:cs="Arial"/>
                <w:b/>
                <w:bCs/>
                <w:sz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C3DE6" w:rsidRDefault="001C3DE6" w:rsidP="005A0210">
            <w:pPr>
              <w:spacing w:after="0" w:line="240" w:lineRule="auto"/>
              <w:jc w:val="center"/>
              <w:rPr>
                <w:rFonts w:ascii="Arial" w:eastAsia="Times New Roman" w:hAnsi="Arial" w:cs="Arial"/>
                <w:b/>
                <w:bCs/>
                <w:sz w:val="20"/>
              </w:rPr>
            </w:pPr>
            <w:r w:rsidRPr="00AA4257">
              <w:rPr>
                <w:rFonts w:ascii="Arial" w:eastAsia="Times New Roman" w:hAnsi="Arial" w:cs="Arial"/>
                <w:b/>
                <w:bCs/>
                <w:sz w:val="20"/>
              </w:rPr>
              <w:t>as at 31.03.2019</w:t>
            </w:r>
          </w:p>
          <w:p w:rsidR="001C3DE6" w:rsidRPr="00AA4257" w:rsidRDefault="001C3DE6" w:rsidP="005A0210">
            <w:pPr>
              <w:spacing w:after="0" w:line="240" w:lineRule="auto"/>
              <w:jc w:val="center"/>
              <w:rPr>
                <w:rFonts w:ascii="Arial" w:eastAsia="Times New Roman" w:hAnsi="Arial" w:cs="Arial"/>
                <w:sz w:val="20"/>
              </w:rPr>
            </w:pPr>
            <w:r>
              <w:rPr>
                <w:rFonts w:ascii="Arial" w:eastAsia="Times New Roman" w:hAnsi="Arial" w:cs="Arial"/>
                <w:b/>
                <w:bCs/>
                <w:sz w:val="20"/>
              </w:rPr>
              <w:t>(</w:t>
            </w:r>
            <w:proofErr w:type="gramStart"/>
            <w:r>
              <w:rPr>
                <w:rFonts w:ascii="Arial" w:eastAsia="Times New Roman" w:hAnsi="Arial" w:cs="Arial"/>
                <w:b/>
                <w:bCs/>
                <w:sz w:val="20"/>
              </w:rPr>
              <w:t>in</w:t>
            </w:r>
            <w:proofErr w:type="gramEnd"/>
            <w:r>
              <w:rPr>
                <w:rFonts w:ascii="Arial" w:eastAsia="Times New Roman" w:hAnsi="Arial" w:cs="Arial"/>
                <w:b/>
                <w:bCs/>
                <w:sz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1C3DE6" w:rsidRDefault="001C3DE6" w:rsidP="005A0210">
            <w:pPr>
              <w:spacing w:after="0" w:line="240" w:lineRule="auto"/>
              <w:jc w:val="center"/>
              <w:rPr>
                <w:rFonts w:ascii="Arial" w:eastAsia="Times New Roman" w:hAnsi="Arial" w:cs="Arial"/>
                <w:b/>
                <w:bCs/>
                <w:sz w:val="20"/>
              </w:rPr>
            </w:pPr>
            <w:r w:rsidRPr="00AA4257">
              <w:rPr>
                <w:rFonts w:ascii="Arial" w:eastAsia="Times New Roman" w:hAnsi="Arial" w:cs="Arial"/>
                <w:b/>
                <w:bCs/>
                <w:sz w:val="20"/>
              </w:rPr>
              <w:t>as at 31.01.2020</w:t>
            </w:r>
          </w:p>
          <w:p w:rsidR="001C3DE6" w:rsidRPr="00AA4257" w:rsidRDefault="001C3DE6" w:rsidP="005A0210">
            <w:pPr>
              <w:spacing w:after="0" w:line="240" w:lineRule="auto"/>
              <w:jc w:val="center"/>
              <w:rPr>
                <w:rFonts w:ascii="Arial" w:eastAsia="Times New Roman" w:hAnsi="Arial" w:cs="Arial"/>
                <w:sz w:val="20"/>
              </w:rPr>
            </w:pPr>
            <w:r>
              <w:rPr>
                <w:rFonts w:ascii="Arial" w:eastAsia="Times New Roman" w:hAnsi="Arial" w:cs="Arial"/>
                <w:b/>
                <w:bCs/>
                <w:sz w:val="20"/>
              </w:rPr>
              <w:t>(</w:t>
            </w:r>
            <w:proofErr w:type="gramStart"/>
            <w:r>
              <w:rPr>
                <w:rFonts w:ascii="Arial" w:eastAsia="Times New Roman" w:hAnsi="Arial" w:cs="Arial"/>
                <w:b/>
                <w:bCs/>
                <w:sz w:val="20"/>
              </w:rPr>
              <w:t>in</w:t>
            </w:r>
            <w:proofErr w:type="gramEnd"/>
            <w:r>
              <w:rPr>
                <w:rFonts w:ascii="Arial" w:eastAsia="Times New Roman" w:hAnsi="Arial" w:cs="Arial"/>
                <w:b/>
                <w:bCs/>
                <w:sz w:val="20"/>
              </w:rPr>
              <w:t xml:space="preserve"> %)</w:t>
            </w:r>
          </w:p>
        </w:tc>
      </w:tr>
      <w:tr w:rsidR="001C3DE6" w:rsidRPr="00AA4257" w:rsidTr="001C3DE6">
        <w:trPr>
          <w:trHeight w:val="402"/>
        </w:trPr>
        <w:tc>
          <w:tcPr>
            <w:tcW w:w="779" w:type="dxa"/>
            <w:tcBorders>
              <w:top w:val="single" w:sz="4"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center"/>
              <w:rPr>
                <w:rFonts w:ascii="Arial" w:eastAsia="Times New Roman" w:hAnsi="Arial" w:cs="Arial"/>
                <w:sz w:val="20"/>
              </w:rPr>
            </w:pPr>
            <w:r w:rsidRPr="00AA4257">
              <w:rPr>
                <w:rFonts w:ascii="Arial" w:eastAsia="Times New Roman" w:hAnsi="Arial" w:cs="Arial"/>
                <w:sz w:val="20"/>
              </w:rPr>
              <w:t>1</w:t>
            </w:r>
          </w:p>
        </w:tc>
        <w:tc>
          <w:tcPr>
            <w:tcW w:w="2477"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rPr>
                <w:rFonts w:ascii="Arial" w:eastAsia="Times New Roman" w:hAnsi="Arial" w:cs="Arial"/>
                <w:sz w:val="20"/>
              </w:rPr>
            </w:pPr>
            <w:proofErr w:type="spellStart"/>
            <w:r w:rsidRPr="00AA4257">
              <w:rPr>
                <w:rFonts w:ascii="Arial" w:eastAsia="Times New Roman" w:hAnsi="Arial" w:cs="Arial"/>
                <w:sz w:val="20"/>
              </w:rPr>
              <w:t>Aditya</w:t>
            </w:r>
            <w:proofErr w:type="spellEnd"/>
            <w:r w:rsidRPr="00AA4257">
              <w:rPr>
                <w:rFonts w:ascii="Arial" w:eastAsia="Times New Roman" w:hAnsi="Arial" w:cs="Arial"/>
                <w:sz w:val="20"/>
              </w:rPr>
              <w:t xml:space="preserve"> Birla </w:t>
            </w:r>
            <w:r w:rsidRPr="008346DA">
              <w:rPr>
                <w:rFonts w:ascii="Arial" w:eastAsia="Times New Roman" w:hAnsi="Arial" w:cs="Arial"/>
                <w:sz w:val="20"/>
              </w:rPr>
              <w:t>Sun</w:t>
            </w:r>
            <w:r w:rsidRPr="00AA4257">
              <w:rPr>
                <w:rFonts w:ascii="Arial" w:eastAsia="Times New Roman" w:hAnsi="Arial" w:cs="Arial"/>
                <w:sz w:val="20"/>
              </w:rPr>
              <w:t> Life</w:t>
            </w:r>
          </w:p>
        </w:tc>
        <w:tc>
          <w:tcPr>
            <w:tcW w:w="1276"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1.45</w:t>
            </w:r>
          </w:p>
        </w:tc>
        <w:tc>
          <w:tcPr>
            <w:tcW w:w="1417"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1.37</w:t>
            </w:r>
          </w:p>
        </w:tc>
        <w:tc>
          <w:tcPr>
            <w:tcW w:w="155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1.82</w:t>
            </w:r>
          </w:p>
        </w:tc>
        <w:tc>
          <w:tcPr>
            <w:tcW w:w="155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1.29</w:t>
            </w:r>
          </w:p>
        </w:tc>
      </w:tr>
      <w:tr w:rsidR="001C3DE6" w:rsidRPr="00AA4257" w:rsidTr="001C3DE6">
        <w:trPr>
          <w:trHeight w:val="402"/>
        </w:trPr>
        <w:tc>
          <w:tcPr>
            <w:tcW w:w="77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center"/>
              <w:rPr>
                <w:rFonts w:ascii="Arial" w:eastAsia="Times New Roman" w:hAnsi="Arial" w:cs="Arial"/>
                <w:sz w:val="20"/>
              </w:rPr>
            </w:pPr>
            <w:r w:rsidRPr="00AA4257">
              <w:rPr>
                <w:rFonts w:ascii="Arial" w:eastAsia="Times New Roman" w:hAnsi="Arial" w:cs="Arial"/>
                <w:sz w:val="20"/>
              </w:rPr>
              <w:t>2</w:t>
            </w:r>
          </w:p>
        </w:tc>
        <w:tc>
          <w:tcPr>
            <w:tcW w:w="24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rPr>
                <w:rFonts w:ascii="Arial" w:eastAsia="Times New Roman" w:hAnsi="Arial" w:cs="Arial"/>
                <w:sz w:val="20"/>
              </w:rPr>
            </w:pPr>
            <w:proofErr w:type="spellStart"/>
            <w:r w:rsidRPr="00AA4257">
              <w:rPr>
                <w:rFonts w:ascii="Arial" w:eastAsia="Times New Roman" w:hAnsi="Arial" w:cs="Arial"/>
                <w:sz w:val="20"/>
              </w:rPr>
              <w:t>Aegon</w:t>
            </w:r>
            <w:proofErr w:type="spellEnd"/>
            <w:r w:rsidRPr="00AA4257">
              <w:rPr>
                <w:rFonts w:ascii="Arial" w:eastAsia="Times New Roman" w:hAnsi="Arial" w:cs="Arial"/>
                <w:sz w:val="20"/>
              </w:rPr>
              <w:t xml:space="preserve"> Life</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0.05</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0.08</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0.05</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0.03</w:t>
            </w:r>
          </w:p>
        </w:tc>
      </w:tr>
      <w:tr w:rsidR="001C3DE6" w:rsidRPr="00AA4257" w:rsidTr="001C3DE6">
        <w:trPr>
          <w:trHeight w:val="402"/>
        </w:trPr>
        <w:tc>
          <w:tcPr>
            <w:tcW w:w="77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center"/>
              <w:rPr>
                <w:rFonts w:ascii="Arial" w:eastAsia="Times New Roman" w:hAnsi="Arial" w:cs="Arial"/>
                <w:sz w:val="20"/>
              </w:rPr>
            </w:pPr>
            <w:r w:rsidRPr="00AA4257">
              <w:rPr>
                <w:rFonts w:ascii="Arial" w:eastAsia="Times New Roman" w:hAnsi="Arial" w:cs="Arial"/>
                <w:sz w:val="20"/>
              </w:rPr>
              <w:t>3</w:t>
            </w:r>
          </w:p>
        </w:tc>
        <w:tc>
          <w:tcPr>
            <w:tcW w:w="24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rPr>
                <w:rFonts w:ascii="Arial" w:eastAsia="Times New Roman" w:hAnsi="Arial" w:cs="Arial"/>
                <w:sz w:val="20"/>
              </w:rPr>
            </w:pPr>
            <w:r w:rsidRPr="00AA4257">
              <w:rPr>
                <w:rFonts w:ascii="Arial" w:eastAsia="Times New Roman" w:hAnsi="Arial" w:cs="Arial"/>
                <w:sz w:val="20"/>
              </w:rPr>
              <w:t>Aviva Life</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0.14</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0.17</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0.13</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0.09</w:t>
            </w:r>
          </w:p>
        </w:tc>
      </w:tr>
      <w:tr w:rsidR="001C3DE6" w:rsidRPr="00AA4257" w:rsidTr="001C3DE6">
        <w:trPr>
          <w:trHeight w:val="402"/>
        </w:trPr>
        <w:tc>
          <w:tcPr>
            <w:tcW w:w="77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center"/>
              <w:rPr>
                <w:rFonts w:ascii="Arial" w:eastAsia="Times New Roman" w:hAnsi="Arial" w:cs="Arial"/>
                <w:sz w:val="20"/>
              </w:rPr>
            </w:pPr>
            <w:r w:rsidRPr="00AA4257">
              <w:rPr>
                <w:rFonts w:ascii="Arial" w:eastAsia="Times New Roman" w:hAnsi="Arial" w:cs="Arial"/>
                <w:sz w:val="20"/>
              </w:rPr>
              <w:t>4</w:t>
            </w:r>
          </w:p>
        </w:tc>
        <w:tc>
          <w:tcPr>
            <w:tcW w:w="24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rPr>
                <w:rFonts w:ascii="Arial" w:eastAsia="Times New Roman" w:hAnsi="Arial" w:cs="Arial"/>
                <w:sz w:val="20"/>
              </w:rPr>
            </w:pPr>
            <w:r w:rsidRPr="00AA4257">
              <w:rPr>
                <w:rFonts w:ascii="Arial" w:eastAsia="Times New Roman" w:hAnsi="Arial" w:cs="Arial"/>
                <w:sz w:val="20"/>
              </w:rPr>
              <w:t>Bajaj Allianz Life</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1.88</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2.21</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2.29</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1.92</w:t>
            </w:r>
          </w:p>
        </w:tc>
      </w:tr>
      <w:tr w:rsidR="001C3DE6" w:rsidRPr="00AA4257" w:rsidTr="001C3DE6">
        <w:trPr>
          <w:trHeight w:val="402"/>
        </w:trPr>
        <w:tc>
          <w:tcPr>
            <w:tcW w:w="77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center"/>
              <w:rPr>
                <w:rFonts w:ascii="Arial" w:eastAsia="Times New Roman" w:hAnsi="Arial" w:cs="Arial"/>
                <w:sz w:val="20"/>
              </w:rPr>
            </w:pPr>
            <w:r w:rsidRPr="00AA4257">
              <w:rPr>
                <w:rFonts w:ascii="Arial" w:eastAsia="Times New Roman" w:hAnsi="Arial" w:cs="Arial"/>
                <w:sz w:val="20"/>
              </w:rPr>
              <w:t>5</w:t>
            </w:r>
          </w:p>
        </w:tc>
        <w:tc>
          <w:tcPr>
            <w:tcW w:w="24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rPr>
                <w:rFonts w:ascii="Arial" w:eastAsia="Times New Roman" w:hAnsi="Arial" w:cs="Arial"/>
                <w:sz w:val="20"/>
              </w:rPr>
            </w:pPr>
            <w:proofErr w:type="spellStart"/>
            <w:r w:rsidRPr="00AA4257">
              <w:rPr>
                <w:rFonts w:ascii="Arial" w:eastAsia="Times New Roman" w:hAnsi="Arial" w:cs="Arial"/>
                <w:sz w:val="20"/>
              </w:rPr>
              <w:t>Bharti</w:t>
            </w:r>
            <w:proofErr w:type="spellEnd"/>
            <w:r w:rsidRPr="00AA4257">
              <w:rPr>
                <w:rFonts w:ascii="Arial" w:eastAsia="Times New Roman" w:hAnsi="Arial" w:cs="Arial"/>
                <w:sz w:val="20"/>
              </w:rPr>
              <w:t xml:space="preserve"> </w:t>
            </w:r>
            <w:proofErr w:type="spellStart"/>
            <w:r w:rsidRPr="00AA4257">
              <w:rPr>
                <w:rFonts w:ascii="Arial" w:eastAsia="Times New Roman" w:hAnsi="Arial" w:cs="Arial"/>
                <w:sz w:val="20"/>
              </w:rPr>
              <w:t>Axa</w:t>
            </w:r>
            <w:proofErr w:type="spellEnd"/>
            <w:r w:rsidRPr="00AA4257">
              <w:rPr>
                <w:rFonts w:ascii="Arial" w:eastAsia="Times New Roman" w:hAnsi="Arial" w:cs="Arial"/>
                <w:sz w:val="20"/>
              </w:rPr>
              <w:t xml:space="preserve"> Life</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0.35</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0.38</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0.42</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0.32</w:t>
            </w:r>
          </w:p>
        </w:tc>
      </w:tr>
      <w:tr w:rsidR="001C3DE6" w:rsidRPr="00AA4257" w:rsidTr="001C3DE6">
        <w:trPr>
          <w:trHeight w:val="402"/>
        </w:trPr>
        <w:tc>
          <w:tcPr>
            <w:tcW w:w="77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center"/>
              <w:rPr>
                <w:rFonts w:ascii="Arial" w:eastAsia="Times New Roman" w:hAnsi="Arial" w:cs="Arial"/>
                <w:sz w:val="20"/>
              </w:rPr>
            </w:pPr>
            <w:r w:rsidRPr="00AA4257">
              <w:rPr>
                <w:rFonts w:ascii="Arial" w:eastAsia="Times New Roman" w:hAnsi="Arial" w:cs="Arial"/>
                <w:sz w:val="20"/>
              </w:rPr>
              <w:t>6</w:t>
            </w:r>
          </w:p>
        </w:tc>
        <w:tc>
          <w:tcPr>
            <w:tcW w:w="24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rPr>
                <w:rFonts w:ascii="Arial" w:eastAsia="Times New Roman" w:hAnsi="Arial" w:cs="Arial"/>
                <w:sz w:val="20"/>
              </w:rPr>
            </w:pPr>
            <w:proofErr w:type="spellStart"/>
            <w:r w:rsidRPr="00AA4257">
              <w:rPr>
                <w:rFonts w:ascii="Arial" w:eastAsia="Times New Roman" w:hAnsi="Arial" w:cs="Arial"/>
                <w:sz w:val="20"/>
              </w:rPr>
              <w:t>Canara</w:t>
            </w:r>
            <w:proofErr w:type="spellEnd"/>
            <w:r w:rsidRPr="00AA4257">
              <w:rPr>
                <w:rFonts w:ascii="Arial" w:eastAsia="Times New Roman" w:hAnsi="Arial" w:cs="Arial"/>
                <w:sz w:val="20"/>
              </w:rPr>
              <w:t xml:space="preserve"> HSBC Life</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0.56</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0.63</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0.68</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0.59</w:t>
            </w:r>
          </w:p>
        </w:tc>
      </w:tr>
      <w:tr w:rsidR="001C3DE6" w:rsidRPr="00AA4257" w:rsidTr="001C3DE6">
        <w:trPr>
          <w:trHeight w:val="402"/>
        </w:trPr>
        <w:tc>
          <w:tcPr>
            <w:tcW w:w="77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center"/>
              <w:rPr>
                <w:rFonts w:ascii="Arial" w:eastAsia="Times New Roman" w:hAnsi="Arial" w:cs="Arial"/>
                <w:sz w:val="20"/>
              </w:rPr>
            </w:pPr>
            <w:r w:rsidRPr="00AA4257">
              <w:rPr>
                <w:rFonts w:ascii="Arial" w:eastAsia="Times New Roman" w:hAnsi="Arial" w:cs="Arial"/>
                <w:sz w:val="20"/>
              </w:rPr>
              <w:t>7</w:t>
            </w:r>
          </w:p>
        </w:tc>
        <w:tc>
          <w:tcPr>
            <w:tcW w:w="24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rPr>
                <w:rFonts w:ascii="Arial" w:eastAsia="Times New Roman" w:hAnsi="Arial" w:cs="Arial"/>
                <w:sz w:val="20"/>
              </w:rPr>
            </w:pPr>
            <w:r w:rsidRPr="00AA4257">
              <w:rPr>
                <w:rFonts w:ascii="Arial" w:eastAsia="Times New Roman" w:hAnsi="Arial" w:cs="Arial"/>
                <w:sz w:val="20"/>
              </w:rPr>
              <w:t xml:space="preserve">Edelweiss </w:t>
            </w:r>
            <w:proofErr w:type="spellStart"/>
            <w:r w:rsidRPr="00AA4257">
              <w:rPr>
                <w:rFonts w:ascii="Arial" w:eastAsia="Times New Roman" w:hAnsi="Arial" w:cs="Arial"/>
                <w:sz w:val="20"/>
              </w:rPr>
              <w:t>Tokio</w:t>
            </w:r>
            <w:proofErr w:type="spellEnd"/>
            <w:r w:rsidRPr="00AA4257">
              <w:rPr>
                <w:rFonts w:ascii="Arial" w:eastAsia="Times New Roman" w:hAnsi="Arial" w:cs="Arial"/>
                <w:sz w:val="20"/>
              </w:rPr>
              <w:t xml:space="preserve"> Life</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0.13</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0.18</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0.21</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0.14</w:t>
            </w:r>
          </w:p>
        </w:tc>
      </w:tr>
      <w:tr w:rsidR="001C3DE6" w:rsidRPr="00AA4257" w:rsidTr="001C3DE6">
        <w:trPr>
          <w:trHeight w:val="402"/>
        </w:trPr>
        <w:tc>
          <w:tcPr>
            <w:tcW w:w="77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center"/>
              <w:rPr>
                <w:rFonts w:ascii="Arial" w:eastAsia="Times New Roman" w:hAnsi="Arial" w:cs="Arial"/>
                <w:sz w:val="20"/>
              </w:rPr>
            </w:pPr>
            <w:r w:rsidRPr="00AA4257">
              <w:rPr>
                <w:rFonts w:ascii="Arial" w:eastAsia="Times New Roman" w:hAnsi="Arial" w:cs="Arial"/>
                <w:sz w:val="20"/>
              </w:rPr>
              <w:t>8</w:t>
            </w:r>
          </w:p>
        </w:tc>
        <w:tc>
          <w:tcPr>
            <w:tcW w:w="24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rPr>
                <w:rFonts w:ascii="Arial" w:eastAsia="Times New Roman" w:hAnsi="Arial" w:cs="Arial"/>
                <w:sz w:val="20"/>
              </w:rPr>
            </w:pPr>
            <w:r w:rsidRPr="00AA4257">
              <w:rPr>
                <w:rFonts w:ascii="Arial" w:eastAsia="Times New Roman" w:hAnsi="Arial" w:cs="Arial"/>
                <w:sz w:val="20"/>
              </w:rPr>
              <w:t>Exide Life</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0.49</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0.39</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0.37</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0.32</w:t>
            </w:r>
          </w:p>
        </w:tc>
      </w:tr>
      <w:tr w:rsidR="001C3DE6" w:rsidRPr="00AA4257" w:rsidTr="001C3DE6">
        <w:trPr>
          <w:trHeight w:val="402"/>
        </w:trPr>
        <w:tc>
          <w:tcPr>
            <w:tcW w:w="77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center"/>
              <w:rPr>
                <w:rFonts w:ascii="Arial" w:eastAsia="Times New Roman" w:hAnsi="Arial" w:cs="Arial"/>
                <w:sz w:val="20"/>
              </w:rPr>
            </w:pPr>
            <w:r w:rsidRPr="00AA4257">
              <w:rPr>
                <w:rFonts w:ascii="Arial" w:eastAsia="Times New Roman" w:hAnsi="Arial" w:cs="Arial"/>
                <w:sz w:val="20"/>
              </w:rPr>
              <w:t>9</w:t>
            </w:r>
          </w:p>
        </w:tc>
        <w:tc>
          <w:tcPr>
            <w:tcW w:w="24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rPr>
                <w:rFonts w:ascii="Arial" w:eastAsia="Times New Roman" w:hAnsi="Arial" w:cs="Arial"/>
                <w:sz w:val="20"/>
              </w:rPr>
            </w:pPr>
            <w:r w:rsidRPr="00AA4257">
              <w:rPr>
                <w:rFonts w:ascii="Arial" w:eastAsia="Times New Roman" w:hAnsi="Arial" w:cs="Arial"/>
                <w:sz w:val="20"/>
              </w:rPr>
              <w:t xml:space="preserve">Future </w:t>
            </w:r>
            <w:proofErr w:type="spellStart"/>
            <w:r w:rsidRPr="00AA4257">
              <w:rPr>
                <w:rFonts w:ascii="Arial" w:eastAsia="Times New Roman" w:hAnsi="Arial" w:cs="Arial"/>
                <w:sz w:val="20"/>
              </w:rPr>
              <w:t>Generali</w:t>
            </w:r>
            <w:proofErr w:type="spellEnd"/>
            <w:r w:rsidRPr="00AA4257">
              <w:rPr>
                <w:rFonts w:ascii="Arial" w:eastAsia="Times New Roman" w:hAnsi="Arial" w:cs="Arial"/>
                <w:sz w:val="20"/>
              </w:rPr>
              <w:t xml:space="preserve"> Life</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0.23</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0.30</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0.33</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0.30</w:t>
            </w:r>
          </w:p>
        </w:tc>
      </w:tr>
      <w:tr w:rsidR="001C3DE6" w:rsidRPr="00AA4257" w:rsidTr="001C3DE6">
        <w:trPr>
          <w:trHeight w:val="402"/>
        </w:trPr>
        <w:tc>
          <w:tcPr>
            <w:tcW w:w="77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center"/>
              <w:rPr>
                <w:rFonts w:ascii="Arial" w:eastAsia="Times New Roman" w:hAnsi="Arial" w:cs="Arial"/>
                <w:sz w:val="20"/>
              </w:rPr>
            </w:pPr>
            <w:r w:rsidRPr="00AA4257">
              <w:rPr>
                <w:rFonts w:ascii="Arial" w:eastAsia="Times New Roman" w:hAnsi="Arial" w:cs="Arial"/>
                <w:sz w:val="20"/>
              </w:rPr>
              <w:t>10</w:t>
            </w:r>
          </w:p>
        </w:tc>
        <w:tc>
          <w:tcPr>
            <w:tcW w:w="24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rPr>
                <w:rFonts w:ascii="Arial" w:eastAsia="Times New Roman" w:hAnsi="Arial" w:cs="Arial"/>
                <w:sz w:val="20"/>
              </w:rPr>
            </w:pPr>
            <w:r w:rsidRPr="00AA4257">
              <w:rPr>
                <w:rFonts w:ascii="Arial" w:eastAsia="Times New Roman" w:hAnsi="Arial" w:cs="Arial"/>
                <w:sz w:val="20"/>
              </w:rPr>
              <w:t>HDFC Life</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4.97</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5.85</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6.97</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6.40</w:t>
            </w:r>
          </w:p>
        </w:tc>
      </w:tr>
      <w:tr w:rsidR="001C3DE6" w:rsidRPr="00AA4257" w:rsidTr="001C3DE6">
        <w:trPr>
          <w:trHeight w:val="402"/>
        </w:trPr>
        <w:tc>
          <w:tcPr>
            <w:tcW w:w="77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center"/>
              <w:rPr>
                <w:rFonts w:ascii="Arial" w:eastAsia="Times New Roman" w:hAnsi="Arial" w:cs="Arial"/>
                <w:sz w:val="20"/>
              </w:rPr>
            </w:pPr>
            <w:r w:rsidRPr="00AA4257">
              <w:rPr>
                <w:rFonts w:ascii="Arial" w:eastAsia="Times New Roman" w:hAnsi="Arial" w:cs="Arial"/>
                <w:sz w:val="20"/>
              </w:rPr>
              <w:t>11</w:t>
            </w:r>
          </w:p>
        </w:tc>
        <w:tc>
          <w:tcPr>
            <w:tcW w:w="24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rPr>
                <w:rFonts w:ascii="Arial" w:eastAsia="Times New Roman" w:hAnsi="Arial" w:cs="Arial"/>
                <w:sz w:val="20"/>
              </w:rPr>
            </w:pPr>
            <w:r w:rsidRPr="00AA4257">
              <w:rPr>
                <w:rFonts w:ascii="Arial" w:eastAsia="Times New Roman" w:hAnsi="Arial" w:cs="Arial"/>
                <w:sz w:val="20"/>
              </w:rPr>
              <w:t>ICICI Prudential Life</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4.49</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4.70</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4.78</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4.29</w:t>
            </w:r>
          </w:p>
        </w:tc>
      </w:tr>
      <w:tr w:rsidR="001C3DE6" w:rsidRPr="00AA4257" w:rsidTr="001C3DE6">
        <w:trPr>
          <w:trHeight w:val="402"/>
        </w:trPr>
        <w:tc>
          <w:tcPr>
            <w:tcW w:w="77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center"/>
              <w:rPr>
                <w:rFonts w:ascii="Arial" w:eastAsia="Times New Roman" w:hAnsi="Arial" w:cs="Arial"/>
                <w:sz w:val="20"/>
              </w:rPr>
            </w:pPr>
            <w:r w:rsidRPr="00AA4257">
              <w:rPr>
                <w:rFonts w:ascii="Arial" w:eastAsia="Times New Roman" w:hAnsi="Arial" w:cs="Arial"/>
                <w:sz w:val="20"/>
              </w:rPr>
              <w:t>12</w:t>
            </w:r>
          </w:p>
        </w:tc>
        <w:tc>
          <w:tcPr>
            <w:tcW w:w="24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rPr>
                <w:rFonts w:ascii="Arial" w:eastAsia="Times New Roman" w:hAnsi="Arial" w:cs="Arial"/>
                <w:sz w:val="20"/>
              </w:rPr>
            </w:pPr>
            <w:r w:rsidRPr="00AA4257">
              <w:rPr>
                <w:rFonts w:ascii="Arial" w:eastAsia="Times New Roman" w:hAnsi="Arial" w:cs="Arial"/>
                <w:sz w:val="20"/>
              </w:rPr>
              <w:t>IDBI Federal Life</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0.45</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0.43</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0.38</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0.21</w:t>
            </w:r>
          </w:p>
        </w:tc>
      </w:tr>
      <w:tr w:rsidR="001C3DE6" w:rsidRPr="00AA4257" w:rsidTr="001C3DE6">
        <w:trPr>
          <w:trHeight w:val="402"/>
        </w:trPr>
        <w:tc>
          <w:tcPr>
            <w:tcW w:w="77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center"/>
              <w:rPr>
                <w:rFonts w:ascii="Arial" w:eastAsia="Times New Roman" w:hAnsi="Arial" w:cs="Arial"/>
                <w:sz w:val="20"/>
              </w:rPr>
            </w:pPr>
            <w:r w:rsidRPr="00AA4257">
              <w:rPr>
                <w:rFonts w:ascii="Arial" w:eastAsia="Times New Roman" w:hAnsi="Arial" w:cs="Arial"/>
                <w:sz w:val="20"/>
              </w:rPr>
              <w:t>13</w:t>
            </w:r>
          </w:p>
        </w:tc>
        <w:tc>
          <w:tcPr>
            <w:tcW w:w="24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rPr>
                <w:rFonts w:ascii="Arial" w:eastAsia="Times New Roman" w:hAnsi="Arial" w:cs="Arial"/>
                <w:sz w:val="20"/>
              </w:rPr>
            </w:pPr>
            <w:r w:rsidRPr="00AA4257">
              <w:rPr>
                <w:rFonts w:ascii="Arial" w:eastAsia="Times New Roman" w:hAnsi="Arial" w:cs="Arial"/>
                <w:sz w:val="20"/>
              </w:rPr>
              <w:t>India First Life</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0.95</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0.74</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0.93</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0.68</w:t>
            </w:r>
          </w:p>
        </w:tc>
      </w:tr>
      <w:tr w:rsidR="001C3DE6" w:rsidRPr="00AA4257" w:rsidTr="001C3DE6">
        <w:trPr>
          <w:trHeight w:val="402"/>
        </w:trPr>
        <w:tc>
          <w:tcPr>
            <w:tcW w:w="77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center"/>
              <w:rPr>
                <w:rFonts w:ascii="Arial" w:eastAsia="Times New Roman" w:hAnsi="Arial" w:cs="Arial"/>
                <w:sz w:val="20"/>
              </w:rPr>
            </w:pPr>
            <w:r w:rsidRPr="00AA4257">
              <w:rPr>
                <w:rFonts w:ascii="Arial" w:eastAsia="Times New Roman" w:hAnsi="Arial" w:cs="Arial"/>
                <w:sz w:val="20"/>
              </w:rPr>
              <w:t>14</w:t>
            </w:r>
          </w:p>
        </w:tc>
        <w:tc>
          <w:tcPr>
            <w:tcW w:w="24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rPr>
                <w:rFonts w:ascii="Arial" w:eastAsia="Times New Roman" w:hAnsi="Arial" w:cs="Arial"/>
                <w:sz w:val="20"/>
              </w:rPr>
            </w:pPr>
            <w:proofErr w:type="spellStart"/>
            <w:r w:rsidRPr="00AA4257">
              <w:rPr>
                <w:rFonts w:ascii="Arial" w:eastAsia="Times New Roman" w:hAnsi="Arial" w:cs="Arial"/>
                <w:sz w:val="20"/>
              </w:rPr>
              <w:t>Kotak</w:t>
            </w:r>
            <w:proofErr w:type="spellEnd"/>
            <w:r w:rsidRPr="00AA4257">
              <w:rPr>
                <w:rFonts w:ascii="Arial" w:eastAsia="Times New Roman" w:hAnsi="Arial" w:cs="Arial"/>
                <w:sz w:val="20"/>
              </w:rPr>
              <w:t xml:space="preserve"> Mahindra Life</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1.63</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1.76</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1.85</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1.81</w:t>
            </w:r>
          </w:p>
        </w:tc>
      </w:tr>
      <w:tr w:rsidR="001C3DE6" w:rsidRPr="00AA4257" w:rsidTr="001C3DE6">
        <w:trPr>
          <w:trHeight w:val="402"/>
        </w:trPr>
        <w:tc>
          <w:tcPr>
            <w:tcW w:w="77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1C3DE6" w:rsidRDefault="001C3DE6" w:rsidP="00F023D9">
            <w:pPr>
              <w:spacing w:after="0" w:line="240" w:lineRule="auto"/>
              <w:jc w:val="center"/>
              <w:rPr>
                <w:rFonts w:ascii="Arial" w:eastAsia="Times New Roman" w:hAnsi="Arial" w:cs="Arial"/>
                <w:b/>
                <w:bCs/>
                <w:sz w:val="20"/>
              </w:rPr>
            </w:pPr>
            <w:r w:rsidRPr="001C3DE6">
              <w:rPr>
                <w:rFonts w:ascii="Arial" w:eastAsia="Times New Roman" w:hAnsi="Arial" w:cs="Arial"/>
                <w:b/>
                <w:bCs/>
                <w:sz w:val="20"/>
              </w:rPr>
              <w:t>15</w:t>
            </w:r>
          </w:p>
        </w:tc>
        <w:tc>
          <w:tcPr>
            <w:tcW w:w="24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F023D9">
            <w:pPr>
              <w:spacing w:after="0" w:line="240" w:lineRule="auto"/>
              <w:rPr>
                <w:rFonts w:ascii="Arial" w:eastAsia="Times New Roman" w:hAnsi="Arial" w:cs="Arial"/>
                <w:sz w:val="20"/>
              </w:rPr>
            </w:pPr>
            <w:r w:rsidRPr="00AA4257">
              <w:rPr>
                <w:rFonts w:ascii="Arial" w:eastAsia="Times New Roman" w:hAnsi="Arial" w:cs="Arial"/>
                <w:b/>
                <w:bCs/>
                <w:sz w:val="20"/>
              </w:rPr>
              <w:t>LIC of India</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F023D9">
            <w:pPr>
              <w:spacing w:after="0" w:line="240" w:lineRule="auto"/>
              <w:jc w:val="right"/>
              <w:rPr>
                <w:rFonts w:ascii="Arial" w:eastAsia="Times New Roman" w:hAnsi="Arial" w:cs="Arial"/>
                <w:sz w:val="20"/>
              </w:rPr>
            </w:pPr>
            <w:r w:rsidRPr="00AA4257">
              <w:rPr>
                <w:rFonts w:ascii="Arial" w:eastAsia="Times New Roman" w:hAnsi="Arial" w:cs="Arial"/>
                <w:b/>
                <w:bCs/>
                <w:i/>
                <w:iCs/>
                <w:sz w:val="20"/>
              </w:rPr>
              <w:t>71.07</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F023D9">
            <w:pPr>
              <w:spacing w:after="0" w:line="240" w:lineRule="auto"/>
              <w:jc w:val="right"/>
              <w:rPr>
                <w:rFonts w:ascii="Arial" w:eastAsia="Times New Roman" w:hAnsi="Arial" w:cs="Arial"/>
                <w:sz w:val="20"/>
              </w:rPr>
            </w:pPr>
            <w:r w:rsidRPr="00AA4257">
              <w:rPr>
                <w:rFonts w:ascii="Arial" w:eastAsia="Times New Roman" w:hAnsi="Arial" w:cs="Arial"/>
                <w:b/>
                <w:bCs/>
                <w:i/>
                <w:iCs/>
                <w:sz w:val="20"/>
              </w:rPr>
              <w:t>69.40</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F023D9">
            <w:pPr>
              <w:spacing w:after="0" w:line="240" w:lineRule="auto"/>
              <w:jc w:val="right"/>
              <w:rPr>
                <w:rFonts w:ascii="Arial" w:eastAsia="Times New Roman" w:hAnsi="Arial" w:cs="Arial"/>
                <w:sz w:val="20"/>
              </w:rPr>
            </w:pPr>
            <w:r w:rsidRPr="00AA4257">
              <w:rPr>
                <w:rFonts w:ascii="Arial" w:eastAsia="Times New Roman" w:hAnsi="Arial" w:cs="Arial"/>
                <w:b/>
                <w:bCs/>
                <w:i/>
                <w:iCs/>
                <w:sz w:val="20"/>
              </w:rPr>
              <w:t>66.24</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F023D9">
            <w:pPr>
              <w:spacing w:after="0" w:line="240" w:lineRule="auto"/>
              <w:jc w:val="right"/>
              <w:rPr>
                <w:rFonts w:ascii="Arial" w:eastAsia="Times New Roman" w:hAnsi="Arial" w:cs="Arial"/>
                <w:sz w:val="20"/>
              </w:rPr>
            </w:pPr>
            <w:r w:rsidRPr="00AA4257">
              <w:rPr>
                <w:rFonts w:ascii="Arial" w:eastAsia="Times New Roman" w:hAnsi="Arial" w:cs="Arial"/>
                <w:b/>
                <w:bCs/>
                <w:i/>
                <w:iCs/>
                <w:sz w:val="20"/>
              </w:rPr>
              <w:t>70.02</w:t>
            </w:r>
          </w:p>
        </w:tc>
      </w:tr>
      <w:tr w:rsidR="001C3DE6" w:rsidRPr="00AA4257" w:rsidTr="001C3DE6">
        <w:trPr>
          <w:trHeight w:val="402"/>
        </w:trPr>
        <w:tc>
          <w:tcPr>
            <w:tcW w:w="77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F023D9">
            <w:pPr>
              <w:spacing w:after="0" w:line="240" w:lineRule="auto"/>
              <w:jc w:val="center"/>
              <w:rPr>
                <w:rFonts w:ascii="Arial" w:eastAsia="Times New Roman" w:hAnsi="Arial" w:cs="Arial"/>
                <w:sz w:val="20"/>
              </w:rPr>
            </w:pPr>
            <w:r w:rsidRPr="00AA4257">
              <w:rPr>
                <w:rFonts w:ascii="Arial" w:eastAsia="Times New Roman" w:hAnsi="Arial" w:cs="Arial"/>
                <w:sz w:val="20"/>
              </w:rPr>
              <w:t>16</w:t>
            </w:r>
          </w:p>
        </w:tc>
        <w:tc>
          <w:tcPr>
            <w:tcW w:w="24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rPr>
                <w:rFonts w:ascii="Arial" w:eastAsia="Times New Roman" w:hAnsi="Arial" w:cs="Arial"/>
                <w:sz w:val="20"/>
              </w:rPr>
            </w:pPr>
            <w:r w:rsidRPr="00AA4257">
              <w:rPr>
                <w:rFonts w:ascii="Arial" w:eastAsia="Times New Roman" w:hAnsi="Arial" w:cs="Arial"/>
                <w:sz w:val="20"/>
              </w:rPr>
              <w:t>Max Life</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2.10</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2.24</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2.40</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1.98</w:t>
            </w:r>
          </w:p>
        </w:tc>
      </w:tr>
      <w:tr w:rsidR="001C3DE6" w:rsidRPr="00AA4257" w:rsidTr="001C3DE6">
        <w:trPr>
          <w:trHeight w:val="402"/>
        </w:trPr>
        <w:tc>
          <w:tcPr>
            <w:tcW w:w="77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F023D9">
            <w:pPr>
              <w:spacing w:after="0" w:line="240" w:lineRule="auto"/>
              <w:jc w:val="center"/>
              <w:rPr>
                <w:rFonts w:ascii="Arial" w:eastAsia="Times New Roman" w:hAnsi="Arial" w:cs="Arial"/>
                <w:sz w:val="20"/>
              </w:rPr>
            </w:pPr>
            <w:r w:rsidRPr="00AA4257">
              <w:rPr>
                <w:rFonts w:ascii="Arial" w:eastAsia="Times New Roman" w:hAnsi="Arial" w:cs="Arial"/>
                <w:sz w:val="20"/>
              </w:rPr>
              <w:t>17</w:t>
            </w:r>
          </w:p>
        </w:tc>
        <w:tc>
          <w:tcPr>
            <w:tcW w:w="24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rPr>
                <w:rFonts w:ascii="Arial" w:eastAsia="Times New Roman" w:hAnsi="Arial" w:cs="Arial"/>
                <w:sz w:val="20"/>
              </w:rPr>
            </w:pPr>
            <w:r w:rsidRPr="00AA4257">
              <w:rPr>
                <w:rFonts w:ascii="Arial" w:eastAsia="Times New Roman" w:hAnsi="Arial" w:cs="Arial"/>
                <w:sz w:val="20"/>
              </w:rPr>
              <w:t>PNB Met Life</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0.66</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0.74</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0.78</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0.66</w:t>
            </w:r>
          </w:p>
        </w:tc>
      </w:tr>
      <w:tr w:rsidR="001C3DE6" w:rsidRPr="00AA4257" w:rsidTr="001C3DE6">
        <w:trPr>
          <w:trHeight w:val="402"/>
        </w:trPr>
        <w:tc>
          <w:tcPr>
            <w:tcW w:w="77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F023D9">
            <w:pPr>
              <w:spacing w:after="0" w:line="240" w:lineRule="auto"/>
              <w:jc w:val="center"/>
              <w:rPr>
                <w:rFonts w:ascii="Arial" w:eastAsia="Times New Roman" w:hAnsi="Arial" w:cs="Arial"/>
                <w:sz w:val="20"/>
              </w:rPr>
            </w:pPr>
            <w:r w:rsidRPr="00AA4257">
              <w:rPr>
                <w:rFonts w:ascii="Arial" w:eastAsia="Times New Roman" w:hAnsi="Arial" w:cs="Arial"/>
                <w:sz w:val="20"/>
              </w:rPr>
              <w:t>18</w:t>
            </w:r>
          </w:p>
        </w:tc>
        <w:tc>
          <w:tcPr>
            <w:tcW w:w="24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rPr>
                <w:rFonts w:ascii="Arial" w:eastAsia="Times New Roman" w:hAnsi="Arial" w:cs="Arial"/>
                <w:sz w:val="20"/>
              </w:rPr>
            </w:pPr>
            <w:proofErr w:type="spellStart"/>
            <w:r w:rsidRPr="00AA4257">
              <w:rPr>
                <w:rFonts w:ascii="Arial" w:eastAsia="Times New Roman" w:hAnsi="Arial" w:cs="Arial"/>
                <w:sz w:val="20"/>
              </w:rPr>
              <w:t>Pramerica</w:t>
            </w:r>
            <w:proofErr w:type="spellEnd"/>
            <w:r w:rsidRPr="00AA4257">
              <w:rPr>
                <w:rFonts w:ascii="Arial" w:eastAsia="Times New Roman" w:hAnsi="Arial" w:cs="Arial"/>
                <w:sz w:val="20"/>
              </w:rPr>
              <w:t xml:space="preserve"> Life</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0.50</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0.75</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0.57</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0.21</w:t>
            </w:r>
          </w:p>
        </w:tc>
      </w:tr>
      <w:tr w:rsidR="001C3DE6" w:rsidRPr="00AA4257" w:rsidTr="001C3DE6">
        <w:trPr>
          <w:trHeight w:val="402"/>
        </w:trPr>
        <w:tc>
          <w:tcPr>
            <w:tcW w:w="77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F023D9">
            <w:pPr>
              <w:spacing w:after="0" w:line="240" w:lineRule="auto"/>
              <w:jc w:val="center"/>
              <w:rPr>
                <w:rFonts w:ascii="Arial" w:eastAsia="Times New Roman" w:hAnsi="Arial" w:cs="Arial"/>
                <w:sz w:val="20"/>
              </w:rPr>
            </w:pPr>
            <w:r w:rsidRPr="00AA4257">
              <w:rPr>
                <w:rFonts w:ascii="Arial" w:eastAsia="Times New Roman" w:hAnsi="Arial" w:cs="Arial"/>
                <w:sz w:val="20"/>
              </w:rPr>
              <w:t>19</w:t>
            </w:r>
          </w:p>
        </w:tc>
        <w:tc>
          <w:tcPr>
            <w:tcW w:w="24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rPr>
                <w:rFonts w:ascii="Arial" w:eastAsia="Times New Roman" w:hAnsi="Arial" w:cs="Arial"/>
                <w:sz w:val="20"/>
              </w:rPr>
            </w:pPr>
            <w:r w:rsidRPr="00AA4257">
              <w:rPr>
                <w:rFonts w:ascii="Arial" w:eastAsia="Times New Roman" w:hAnsi="Arial" w:cs="Arial"/>
                <w:sz w:val="20"/>
              </w:rPr>
              <w:t>Reliance Nippon Life</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0.60</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0.47</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0.50</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0.37</w:t>
            </w:r>
          </w:p>
        </w:tc>
      </w:tr>
      <w:tr w:rsidR="001C3DE6" w:rsidRPr="00AA4257" w:rsidTr="001C3DE6">
        <w:trPr>
          <w:trHeight w:val="402"/>
        </w:trPr>
        <w:tc>
          <w:tcPr>
            <w:tcW w:w="77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F023D9">
            <w:pPr>
              <w:spacing w:after="0" w:line="240" w:lineRule="auto"/>
              <w:jc w:val="center"/>
              <w:rPr>
                <w:rFonts w:ascii="Arial" w:eastAsia="Times New Roman" w:hAnsi="Arial" w:cs="Arial"/>
                <w:sz w:val="20"/>
              </w:rPr>
            </w:pPr>
            <w:r w:rsidRPr="00AA4257">
              <w:rPr>
                <w:rFonts w:ascii="Arial" w:eastAsia="Times New Roman" w:hAnsi="Arial" w:cs="Arial"/>
                <w:sz w:val="20"/>
              </w:rPr>
              <w:t>20</w:t>
            </w:r>
          </w:p>
        </w:tc>
        <w:tc>
          <w:tcPr>
            <w:tcW w:w="24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rPr>
                <w:rFonts w:ascii="Arial" w:eastAsia="Times New Roman" w:hAnsi="Arial" w:cs="Arial"/>
                <w:sz w:val="20"/>
              </w:rPr>
            </w:pPr>
            <w:r w:rsidRPr="00AA4257">
              <w:rPr>
                <w:rFonts w:ascii="Arial" w:eastAsia="Times New Roman" w:hAnsi="Arial" w:cs="Arial"/>
                <w:sz w:val="20"/>
              </w:rPr>
              <w:t>Sahara Life</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0.03</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0.00</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0.00</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0.00</w:t>
            </w:r>
          </w:p>
        </w:tc>
      </w:tr>
      <w:tr w:rsidR="001C3DE6" w:rsidRPr="00AA4257" w:rsidTr="001C3DE6">
        <w:trPr>
          <w:trHeight w:val="402"/>
        </w:trPr>
        <w:tc>
          <w:tcPr>
            <w:tcW w:w="77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F023D9">
            <w:pPr>
              <w:spacing w:after="0" w:line="240" w:lineRule="auto"/>
              <w:jc w:val="center"/>
              <w:rPr>
                <w:rFonts w:ascii="Arial" w:eastAsia="Times New Roman" w:hAnsi="Arial" w:cs="Arial"/>
                <w:sz w:val="20"/>
              </w:rPr>
            </w:pPr>
            <w:r w:rsidRPr="00AA4257">
              <w:rPr>
                <w:rFonts w:ascii="Arial" w:eastAsia="Times New Roman" w:hAnsi="Arial" w:cs="Arial"/>
                <w:sz w:val="20"/>
              </w:rPr>
              <w:t>21</w:t>
            </w:r>
          </w:p>
        </w:tc>
        <w:tc>
          <w:tcPr>
            <w:tcW w:w="24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rPr>
                <w:rFonts w:ascii="Arial" w:eastAsia="Times New Roman" w:hAnsi="Arial" w:cs="Arial"/>
                <w:sz w:val="20"/>
              </w:rPr>
            </w:pPr>
            <w:r w:rsidRPr="00AA4257">
              <w:rPr>
                <w:rFonts w:ascii="Arial" w:eastAsia="Times New Roman" w:hAnsi="Arial" w:cs="Arial"/>
                <w:sz w:val="20"/>
              </w:rPr>
              <w:t>SBI Life</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5.80</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5.66</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6.42</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6.69</w:t>
            </w:r>
          </w:p>
        </w:tc>
      </w:tr>
      <w:tr w:rsidR="001C3DE6" w:rsidRPr="00AA4257" w:rsidTr="001C3DE6">
        <w:trPr>
          <w:trHeight w:val="402"/>
        </w:trPr>
        <w:tc>
          <w:tcPr>
            <w:tcW w:w="77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F023D9">
            <w:pPr>
              <w:spacing w:after="0" w:line="240" w:lineRule="auto"/>
              <w:jc w:val="center"/>
              <w:rPr>
                <w:rFonts w:ascii="Arial" w:eastAsia="Times New Roman" w:hAnsi="Arial" w:cs="Arial"/>
                <w:sz w:val="20"/>
              </w:rPr>
            </w:pPr>
            <w:r w:rsidRPr="00AA4257">
              <w:rPr>
                <w:rFonts w:ascii="Arial" w:eastAsia="Times New Roman" w:hAnsi="Arial" w:cs="Arial"/>
                <w:sz w:val="20"/>
              </w:rPr>
              <w:t>22</w:t>
            </w:r>
          </w:p>
        </w:tc>
        <w:tc>
          <w:tcPr>
            <w:tcW w:w="24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rPr>
                <w:rFonts w:ascii="Arial" w:eastAsia="Times New Roman" w:hAnsi="Arial" w:cs="Arial"/>
                <w:sz w:val="20"/>
              </w:rPr>
            </w:pPr>
            <w:proofErr w:type="spellStart"/>
            <w:r w:rsidRPr="00AA4257">
              <w:rPr>
                <w:rFonts w:ascii="Arial" w:eastAsia="Times New Roman" w:hAnsi="Arial" w:cs="Arial"/>
                <w:sz w:val="20"/>
              </w:rPr>
              <w:t>Shriram</w:t>
            </w:r>
            <w:proofErr w:type="spellEnd"/>
            <w:r w:rsidRPr="00AA4257">
              <w:rPr>
                <w:rFonts w:ascii="Arial" w:eastAsia="Times New Roman" w:hAnsi="Arial" w:cs="Arial"/>
                <w:sz w:val="20"/>
              </w:rPr>
              <w:t xml:space="preserve"> Life</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0.42</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0.42</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0.38</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0.26</w:t>
            </w:r>
          </w:p>
        </w:tc>
      </w:tr>
      <w:tr w:rsidR="001C3DE6" w:rsidRPr="00AA4257" w:rsidTr="001C3DE6">
        <w:trPr>
          <w:trHeight w:val="402"/>
        </w:trPr>
        <w:tc>
          <w:tcPr>
            <w:tcW w:w="77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F023D9">
            <w:pPr>
              <w:spacing w:after="0" w:line="240" w:lineRule="auto"/>
              <w:jc w:val="center"/>
              <w:rPr>
                <w:rFonts w:ascii="Arial" w:eastAsia="Times New Roman" w:hAnsi="Arial" w:cs="Arial"/>
                <w:sz w:val="20"/>
              </w:rPr>
            </w:pPr>
            <w:r w:rsidRPr="00AA4257">
              <w:rPr>
                <w:rFonts w:ascii="Arial" w:eastAsia="Times New Roman" w:hAnsi="Arial" w:cs="Arial"/>
                <w:sz w:val="20"/>
              </w:rPr>
              <w:t>23</w:t>
            </w:r>
          </w:p>
        </w:tc>
        <w:tc>
          <w:tcPr>
            <w:tcW w:w="24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rPr>
                <w:rFonts w:ascii="Arial" w:eastAsia="Times New Roman" w:hAnsi="Arial" w:cs="Arial"/>
                <w:sz w:val="20"/>
              </w:rPr>
            </w:pPr>
            <w:r w:rsidRPr="00AA4257">
              <w:rPr>
                <w:rFonts w:ascii="Arial" w:eastAsia="Times New Roman" w:hAnsi="Arial" w:cs="Arial"/>
                <w:sz w:val="20"/>
              </w:rPr>
              <w:t>SUD Life</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0.40</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0.36</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0.32</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0.28</w:t>
            </w:r>
          </w:p>
        </w:tc>
      </w:tr>
      <w:tr w:rsidR="001C3DE6" w:rsidRPr="00AA4257" w:rsidTr="001C3DE6">
        <w:trPr>
          <w:trHeight w:val="402"/>
        </w:trPr>
        <w:tc>
          <w:tcPr>
            <w:tcW w:w="779"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1C3DE6" w:rsidRDefault="001C3DE6" w:rsidP="00F023D9">
            <w:pPr>
              <w:spacing w:after="0" w:line="240" w:lineRule="auto"/>
              <w:jc w:val="center"/>
              <w:rPr>
                <w:rFonts w:ascii="Arial" w:eastAsia="Times New Roman" w:hAnsi="Arial" w:cs="Arial"/>
                <w:sz w:val="20"/>
              </w:rPr>
            </w:pPr>
            <w:r w:rsidRPr="001C3DE6">
              <w:rPr>
                <w:rFonts w:ascii="Arial" w:eastAsia="Times New Roman" w:hAnsi="Arial" w:cs="Arial"/>
                <w:sz w:val="20"/>
              </w:rPr>
              <w:t>24</w:t>
            </w:r>
          </w:p>
        </w:tc>
        <w:tc>
          <w:tcPr>
            <w:tcW w:w="24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rPr>
                <w:rFonts w:ascii="Arial" w:eastAsia="Times New Roman" w:hAnsi="Arial" w:cs="Arial"/>
                <w:sz w:val="20"/>
              </w:rPr>
            </w:pPr>
            <w:r w:rsidRPr="00AA4257">
              <w:rPr>
                <w:rFonts w:ascii="Arial" w:eastAsia="Times New Roman" w:hAnsi="Arial" w:cs="Arial"/>
                <w:sz w:val="20"/>
              </w:rPr>
              <w:t>Tata AIA Life</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0.65</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0.77</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1.15</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1C3DE6" w:rsidRPr="00AA4257" w:rsidRDefault="001C3DE6" w:rsidP="005A0210">
            <w:pPr>
              <w:spacing w:after="0" w:line="240" w:lineRule="auto"/>
              <w:jc w:val="right"/>
              <w:rPr>
                <w:rFonts w:ascii="Arial" w:eastAsia="Times New Roman" w:hAnsi="Arial" w:cs="Arial"/>
                <w:sz w:val="20"/>
              </w:rPr>
            </w:pPr>
            <w:r w:rsidRPr="00AA4257">
              <w:rPr>
                <w:rFonts w:ascii="Arial" w:eastAsia="Times New Roman" w:hAnsi="Arial" w:cs="Arial"/>
                <w:i/>
                <w:iCs/>
                <w:sz w:val="20"/>
              </w:rPr>
              <w:t>1.16</w:t>
            </w:r>
          </w:p>
        </w:tc>
      </w:tr>
    </w:tbl>
    <w:p w:rsidR="00AA4257" w:rsidRPr="00AA4257" w:rsidRDefault="00AA4257" w:rsidP="00E8082C">
      <w:pPr>
        <w:rPr>
          <w:rFonts w:ascii="Arial" w:hAnsi="Arial" w:cs="Arial"/>
          <w:b/>
          <w:bCs/>
          <w:sz w:val="24"/>
          <w:szCs w:val="24"/>
        </w:rPr>
      </w:pPr>
    </w:p>
    <w:sectPr w:rsidR="00AA4257" w:rsidRPr="00AA4257" w:rsidSect="00E178C4">
      <w:pgSz w:w="12240" w:h="15840"/>
      <w:pgMar w:top="270" w:right="1440"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0DCF"/>
    <w:multiLevelType w:val="hybridMultilevel"/>
    <w:tmpl w:val="E3E8DB28"/>
    <w:lvl w:ilvl="0" w:tplc="F566FF4E">
      <w:start w:val="1"/>
      <w:numFmt w:val="low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
    <w:nsid w:val="0FE16684"/>
    <w:multiLevelType w:val="hybridMultilevel"/>
    <w:tmpl w:val="69125AA2"/>
    <w:lvl w:ilvl="0" w:tplc="6EF408A2">
      <w:start w:val="1"/>
      <w:numFmt w:val="lowerLetter"/>
      <w:lvlText w:val="(%1)"/>
      <w:lvlJc w:val="left"/>
      <w:pPr>
        <w:ind w:left="927" w:hanging="360"/>
      </w:pPr>
      <w:rPr>
        <w:rFonts w:ascii="Arial" w:hAnsi="Arial" w:cs="Arial" w:hint="default"/>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4D551BD"/>
    <w:multiLevelType w:val="hybridMultilevel"/>
    <w:tmpl w:val="B0564D56"/>
    <w:lvl w:ilvl="0" w:tplc="1CAA0C42">
      <w:start w:val="1"/>
      <w:numFmt w:val="lowerLetter"/>
      <w:lvlText w:val="(%1)"/>
      <w:lvlJc w:val="left"/>
      <w:pPr>
        <w:ind w:left="424" w:hanging="39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
    <w:nsid w:val="205D548C"/>
    <w:multiLevelType w:val="hybridMultilevel"/>
    <w:tmpl w:val="D5B62AB2"/>
    <w:lvl w:ilvl="0" w:tplc="D052598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227A56F8"/>
    <w:multiLevelType w:val="hybridMultilevel"/>
    <w:tmpl w:val="69125AA2"/>
    <w:lvl w:ilvl="0" w:tplc="6EF408A2">
      <w:start w:val="1"/>
      <w:numFmt w:val="lowerLetter"/>
      <w:lvlText w:val="(%1)"/>
      <w:lvlJc w:val="left"/>
      <w:pPr>
        <w:ind w:left="927" w:hanging="360"/>
      </w:pPr>
      <w:rPr>
        <w:rFonts w:ascii="Arial" w:hAnsi="Arial" w:cs="Arial" w:hint="default"/>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4D115D3"/>
    <w:multiLevelType w:val="hybridMultilevel"/>
    <w:tmpl w:val="8872F358"/>
    <w:lvl w:ilvl="0" w:tplc="6BA86E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7231FB"/>
    <w:multiLevelType w:val="hybridMultilevel"/>
    <w:tmpl w:val="D5B62AB2"/>
    <w:lvl w:ilvl="0" w:tplc="D052598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33C54778"/>
    <w:multiLevelType w:val="hybridMultilevel"/>
    <w:tmpl w:val="D5B62AB2"/>
    <w:lvl w:ilvl="0" w:tplc="D052598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38A97397"/>
    <w:multiLevelType w:val="hybridMultilevel"/>
    <w:tmpl w:val="E74C0D00"/>
    <w:lvl w:ilvl="0" w:tplc="22DA879C">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837123"/>
    <w:multiLevelType w:val="hybridMultilevel"/>
    <w:tmpl w:val="D5B62AB2"/>
    <w:lvl w:ilvl="0" w:tplc="D052598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48E13132"/>
    <w:multiLevelType w:val="hybridMultilevel"/>
    <w:tmpl w:val="D5B62AB2"/>
    <w:lvl w:ilvl="0" w:tplc="D052598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4FC61B62"/>
    <w:multiLevelType w:val="hybridMultilevel"/>
    <w:tmpl w:val="D5B62AB2"/>
    <w:lvl w:ilvl="0" w:tplc="D052598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59D22845"/>
    <w:multiLevelType w:val="hybridMultilevel"/>
    <w:tmpl w:val="2274FCCA"/>
    <w:lvl w:ilvl="0" w:tplc="D6C250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E0410D"/>
    <w:multiLevelType w:val="hybridMultilevel"/>
    <w:tmpl w:val="2B84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F51A69"/>
    <w:multiLevelType w:val="hybridMultilevel"/>
    <w:tmpl w:val="E38035FA"/>
    <w:lvl w:ilvl="0" w:tplc="98848640">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5">
    <w:nsid w:val="683F7576"/>
    <w:multiLevelType w:val="hybridMultilevel"/>
    <w:tmpl w:val="77DA723C"/>
    <w:lvl w:ilvl="0" w:tplc="7BAAAF88">
      <w:start w:val="1"/>
      <w:numFmt w:val="lowerLetter"/>
      <w:lvlText w:val="(%1)"/>
      <w:lvlJc w:val="left"/>
      <w:pPr>
        <w:ind w:left="454" w:hanging="4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6">
    <w:nsid w:val="6C5247B0"/>
    <w:multiLevelType w:val="hybridMultilevel"/>
    <w:tmpl w:val="15584F90"/>
    <w:lvl w:ilvl="0" w:tplc="C082B3A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E5C1D4F"/>
    <w:multiLevelType w:val="hybridMultilevel"/>
    <w:tmpl w:val="D5B62AB2"/>
    <w:lvl w:ilvl="0" w:tplc="D052598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6"/>
  </w:num>
  <w:num w:numId="2">
    <w:abstractNumId w:val="1"/>
  </w:num>
  <w:num w:numId="3">
    <w:abstractNumId w:val="4"/>
  </w:num>
  <w:num w:numId="4">
    <w:abstractNumId w:val="12"/>
  </w:num>
  <w:num w:numId="5">
    <w:abstractNumId w:val="0"/>
  </w:num>
  <w:num w:numId="6">
    <w:abstractNumId w:val="13"/>
  </w:num>
  <w:num w:numId="7">
    <w:abstractNumId w:val="8"/>
  </w:num>
  <w:num w:numId="8">
    <w:abstractNumId w:val="10"/>
  </w:num>
  <w:num w:numId="9">
    <w:abstractNumId w:val="17"/>
  </w:num>
  <w:num w:numId="10">
    <w:abstractNumId w:val="11"/>
  </w:num>
  <w:num w:numId="11">
    <w:abstractNumId w:val="7"/>
  </w:num>
  <w:num w:numId="12">
    <w:abstractNumId w:val="3"/>
  </w:num>
  <w:num w:numId="13">
    <w:abstractNumId w:val="6"/>
  </w:num>
  <w:num w:numId="14">
    <w:abstractNumId w:val="5"/>
  </w:num>
  <w:num w:numId="15">
    <w:abstractNumId w:val="9"/>
  </w:num>
  <w:num w:numId="16">
    <w:abstractNumId w:val="15"/>
  </w:num>
  <w:num w:numId="17">
    <w:abstractNumId w:val="2"/>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B3469"/>
    <w:rsid w:val="000072B1"/>
    <w:rsid w:val="00021C5E"/>
    <w:rsid w:val="00025566"/>
    <w:rsid w:val="00027ED2"/>
    <w:rsid w:val="000364DE"/>
    <w:rsid w:val="000437B6"/>
    <w:rsid w:val="00043D2A"/>
    <w:rsid w:val="000541D3"/>
    <w:rsid w:val="00060AEB"/>
    <w:rsid w:val="00062D0F"/>
    <w:rsid w:val="00071707"/>
    <w:rsid w:val="0007344D"/>
    <w:rsid w:val="00074B37"/>
    <w:rsid w:val="00080524"/>
    <w:rsid w:val="00084D1A"/>
    <w:rsid w:val="000916E6"/>
    <w:rsid w:val="00094F0F"/>
    <w:rsid w:val="000D4690"/>
    <w:rsid w:val="000E6CD9"/>
    <w:rsid w:val="00121BB3"/>
    <w:rsid w:val="00122202"/>
    <w:rsid w:val="00132BD7"/>
    <w:rsid w:val="00145A36"/>
    <w:rsid w:val="00145EAE"/>
    <w:rsid w:val="0014640D"/>
    <w:rsid w:val="0015073E"/>
    <w:rsid w:val="00190B2E"/>
    <w:rsid w:val="001C0B25"/>
    <w:rsid w:val="001C3DE6"/>
    <w:rsid w:val="001F0FA7"/>
    <w:rsid w:val="001F195B"/>
    <w:rsid w:val="002071A0"/>
    <w:rsid w:val="00232D10"/>
    <w:rsid w:val="002C6235"/>
    <w:rsid w:val="002E1379"/>
    <w:rsid w:val="002F2A2E"/>
    <w:rsid w:val="00322A3B"/>
    <w:rsid w:val="0032696F"/>
    <w:rsid w:val="0034553F"/>
    <w:rsid w:val="00351F8E"/>
    <w:rsid w:val="0038264A"/>
    <w:rsid w:val="003828EB"/>
    <w:rsid w:val="00386701"/>
    <w:rsid w:val="003A4496"/>
    <w:rsid w:val="003D7239"/>
    <w:rsid w:val="003F5337"/>
    <w:rsid w:val="003F624C"/>
    <w:rsid w:val="003F66F0"/>
    <w:rsid w:val="00407D29"/>
    <w:rsid w:val="00422C1E"/>
    <w:rsid w:val="004249AC"/>
    <w:rsid w:val="004557D3"/>
    <w:rsid w:val="00481F62"/>
    <w:rsid w:val="00496C8F"/>
    <w:rsid w:val="004C6A4E"/>
    <w:rsid w:val="004D60ED"/>
    <w:rsid w:val="0050398D"/>
    <w:rsid w:val="00514532"/>
    <w:rsid w:val="005163DE"/>
    <w:rsid w:val="0052267B"/>
    <w:rsid w:val="00534302"/>
    <w:rsid w:val="005345F2"/>
    <w:rsid w:val="0053644C"/>
    <w:rsid w:val="0054448A"/>
    <w:rsid w:val="0054787C"/>
    <w:rsid w:val="00553A8B"/>
    <w:rsid w:val="005805DA"/>
    <w:rsid w:val="005863C4"/>
    <w:rsid w:val="005A0210"/>
    <w:rsid w:val="005B6125"/>
    <w:rsid w:val="00606A6E"/>
    <w:rsid w:val="00625509"/>
    <w:rsid w:val="00625BDB"/>
    <w:rsid w:val="006261A9"/>
    <w:rsid w:val="0063446D"/>
    <w:rsid w:val="006440BE"/>
    <w:rsid w:val="00646228"/>
    <w:rsid w:val="00652ED9"/>
    <w:rsid w:val="006610FB"/>
    <w:rsid w:val="0067495A"/>
    <w:rsid w:val="00682177"/>
    <w:rsid w:val="006A07B5"/>
    <w:rsid w:val="006B3A40"/>
    <w:rsid w:val="006B4505"/>
    <w:rsid w:val="006B780C"/>
    <w:rsid w:val="006E7C6B"/>
    <w:rsid w:val="00700D4E"/>
    <w:rsid w:val="00705780"/>
    <w:rsid w:val="00745C4C"/>
    <w:rsid w:val="007518CF"/>
    <w:rsid w:val="007528B1"/>
    <w:rsid w:val="007541AD"/>
    <w:rsid w:val="0077700A"/>
    <w:rsid w:val="007B3013"/>
    <w:rsid w:val="007B3469"/>
    <w:rsid w:val="007B4D15"/>
    <w:rsid w:val="007B53FB"/>
    <w:rsid w:val="007C35D9"/>
    <w:rsid w:val="007D1D8C"/>
    <w:rsid w:val="007D6AAF"/>
    <w:rsid w:val="007F2AE0"/>
    <w:rsid w:val="007F2FC1"/>
    <w:rsid w:val="00803334"/>
    <w:rsid w:val="008079B5"/>
    <w:rsid w:val="00811EB1"/>
    <w:rsid w:val="00814482"/>
    <w:rsid w:val="00817C45"/>
    <w:rsid w:val="00824CD6"/>
    <w:rsid w:val="00826C0D"/>
    <w:rsid w:val="008346DA"/>
    <w:rsid w:val="008637B1"/>
    <w:rsid w:val="00863B55"/>
    <w:rsid w:val="008735BF"/>
    <w:rsid w:val="0089464B"/>
    <w:rsid w:val="008B238B"/>
    <w:rsid w:val="008B4B1F"/>
    <w:rsid w:val="008F5E4A"/>
    <w:rsid w:val="00901CBA"/>
    <w:rsid w:val="0090255A"/>
    <w:rsid w:val="00904856"/>
    <w:rsid w:val="00905234"/>
    <w:rsid w:val="00910269"/>
    <w:rsid w:val="00950B97"/>
    <w:rsid w:val="00961978"/>
    <w:rsid w:val="009676E9"/>
    <w:rsid w:val="009721FD"/>
    <w:rsid w:val="009763DB"/>
    <w:rsid w:val="00981106"/>
    <w:rsid w:val="00987656"/>
    <w:rsid w:val="009C1775"/>
    <w:rsid w:val="009C7EC2"/>
    <w:rsid w:val="009D20DA"/>
    <w:rsid w:val="009F3400"/>
    <w:rsid w:val="00A00408"/>
    <w:rsid w:val="00A015A1"/>
    <w:rsid w:val="00A20BE9"/>
    <w:rsid w:val="00A37F32"/>
    <w:rsid w:val="00A42B7F"/>
    <w:rsid w:val="00A530D2"/>
    <w:rsid w:val="00A836C5"/>
    <w:rsid w:val="00A95922"/>
    <w:rsid w:val="00AA091E"/>
    <w:rsid w:val="00AA4257"/>
    <w:rsid w:val="00AB32F7"/>
    <w:rsid w:val="00AD69F5"/>
    <w:rsid w:val="00B01EA3"/>
    <w:rsid w:val="00B2647D"/>
    <w:rsid w:val="00B31CF1"/>
    <w:rsid w:val="00B45D41"/>
    <w:rsid w:val="00B52EA5"/>
    <w:rsid w:val="00BA023B"/>
    <w:rsid w:val="00BA7B2C"/>
    <w:rsid w:val="00BB1B85"/>
    <w:rsid w:val="00BD104E"/>
    <w:rsid w:val="00BD4AB0"/>
    <w:rsid w:val="00BE7371"/>
    <w:rsid w:val="00C01FCE"/>
    <w:rsid w:val="00C03FCF"/>
    <w:rsid w:val="00C6047F"/>
    <w:rsid w:val="00C717B5"/>
    <w:rsid w:val="00C80CC2"/>
    <w:rsid w:val="00C94B65"/>
    <w:rsid w:val="00CA1B40"/>
    <w:rsid w:val="00CA3C94"/>
    <w:rsid w:val="00CC283E"/>
    <w:rsid w:val="00CC6F82"/>
    <w:rsid w:val="00D019B3"/>
    <w:rsid w:val="00D130BF"/>
    <w:rsid w:val="00D21D4A"/>
    <w:rsid w:val="00D47193"/>
    <w:rsid w:val="00D50930"/>
    <w:rsid w:val="00D74545"/>
    <w:rsid w:val="00D8411A"/>
    <w:rsid w:val="00DA5E3F"/>
    <w:rsid w:val="00DE2569"/>
    <w:rsid w:val="00DE51B1"/>
    <w:rsid w:val="00DF4593"/>
    <w:rsid w:val="00E12389"/>
    <w:rsid w:val="00E178C4"/>
    <w:rsid w:val="00E30066"/>
    <w:rsid w:val="00E63D93"/>
    <w:rsid w:val="00E66C2F"/>
    <w:rsid w:val="00E8082C"/>
    <w:rsid w:val="00E83306"/>
    <w:rsid w:val="00EA0833"/>
    <w:rsid w:val="00EA244E"/>
    <w:rsid w:val="00EA30C0"/>
    <w:rsid w:val="00ED1086"/>
    <w:rsid w:val="00F0211C"/>
    <w:rsid w:val="00F02B07"/>
    <w:rsid w:val="00F0486F"/>
    <w:rsid w:val="00F115E0"/>
    <w:rsid w:val="00F35FC1"/>
    <w:rsid w:val="00F54006"/>
    <w:rsid w:val="00F9629F"/>
    <w:rsid w:val="00FA2A5D"/>
    <w:rsid w:val="00FB1B9A"/>
    <w:rsid w:val="00FC5938"/>
    <w:rsid w:val="00FD3760"/>
    <w:rsid w:val="00FD438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B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F195B"/>
    <w:pPr>
      <w:spacing w:after="0" w:line="240" w:lineRule="auto"/>
      <w:ind w:left="720"/>
    </w:pPr>
    <w:rPr>
      <w:rFonts w:ascii="Times New Roman" w:eastAsia="Times New Roman" w:hAnsi="Times New Roman" w:cs="Times New Roman"/>
      <w:sz w:val="24"/>
      <w:szCs w:val="24"/>
      <w:lang w:bidi="ar-SA"/>
    </w:rPr>
  </w:style>
  <w:style w:type="character" w:customStyle="1" w:styleId="ListParagraphChar">
    <w:name w:val="List Paragraph Char"/>
    <w:link w:val="ListParagraph"/>
    <w:uiPriority w:val="34"/>
    <w:locked/>
    <w:rsid w:val="001F195B"/>
    <w:rPr>
      <w:rFonts w:ascii="Times New Roman" w:eastAsia="Times New Roman" w:hAnsi="Times New Roman" w:cs="Times New Roman"/>
      <w:sz w:val="24"/>
      <w:szCs w:val="24"/>
      <w:lang w:bidi="ar-SA"/>
    </w:rPr>
  </w:style>
  <w:style w:type="character" w:customStyle="1" w:styleId="object">
    <w:name w:val="object"/>
    <w:basedOn w:val="DefaultParagraphFont"/>
    <w:rsid w:val="00AA4257"/>
  </w:style>
</w:styles>
</file>

<file path=word/webSettings.xml><?xml version="1.0" encoding="utf-8"?>
<w:webSettings xmlns:r="http://schemas.openxmlformats.org/officeDocument/2006/relationships" xmlns:w="http://schemas.openxmlformats.org/wordprocessingml/2006/main">
  <w:divs>
    <w:div w:id="1617104480">
      <w:bodyDiv w:val="1"/>
      <w:marLeft w:val="0"/>
      <w:marRight w:val="0"/>
      <w:marTop w:val="0"/>
      <w:marBottom w:val="0"/>
      <w:divBdr>
        <w:top w:val="none" w:sz="0" w:space="0" w:color="auto"/>
        <w:left w:val="none" w:sz="0" w:space="0" w:color="auto"/>
        <w:bottom w:val="none" w:sz="0" w:space="0" w:color="auto"/>
        <w:right w:val="none" w:sz="0" w:space="0" w:color="auto"/>
      </w:divBdr>
    </w:div>
    <w:div w:id="1702515808">
      <w:bodyDiv w:val="1"/>
      <w:marLeft w:val="0"/>
      <w:marRight w:val="0"/>
      <w:marTop w:val="0"/>
      <w:marBottom w:val="0"/>
      <w:divBdr>
        <w:top w:val="none" w:sz="0" w:space="0" w:color="auto"/>
        <w:left w:val="none" w:sz="0" w:space="0" w:color="auto"/>
        <w:bottom w:val="none" w:sz="0" w:space="0" w:color="auto"/>
        <w:right w:val="none" w:sz="0" w:space="0" w:color="auto"/>
      </w:divBdr>
    </w:div>
    <w:div w:id="1871842752">
      <w:bodyDiv w:val="1"/>
      <w:marLeft w:val="0"/>
      <w:marRight w:val="0"/>
      <w:marTop w:val="0"/>
      <w:marBottom w:val="0"/>
      <w:divBdr>
        <w:top w:val="none" w:sz="0" w:space="0" w:color="auto"/>
        <w:left w:val="none" w:sz="0" w:space="0" w:color="auto"/>
        <w:bottom w:val="none" w:sz="0" w:space="0" w:color="auto"/>
        <w:right w:val="none" w:sz="0" w:space="0" w:color="auto"/>
      </w:divBdr>
    </w:div>
    <w:div w:id="197783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dc:creator>
  <cp:lastModifiedBy>Navneet Gupta</cp:lastModifiedBy>
  <cp:revision>135</cp:revision>
  <cp:lastPrinted>2020-03-02T09:30:00Z</cp:lastPrinted>
  <dcterms:created xsi:type="dcterms:W3CDTF">2019-12-04T01:34:00Z</dcterms:created>
  <dcterms:modified xsi:type="dcterms:W3CDTF">2020-03-02T09:41:00Z</dcterms:modified>
</cp:coreProperties>
</file>