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9B" w:rsidRPr="001A20E9" w:rsidRDefault="00D2329B" w:rsidP="00622733">
      <w:pPr>
        <w:spacing w:after="0" w:line="240" w:lineRule="auto"/>
        <w:jc w:val="center"/>
        <w:rPr>
          <w:rFonts w:ascii="Times New Roman" w:eastAsia="Times New Roman" w:hAnsi="Times New Roman" w:cs="Times New Roman"/>
          <w:sz w:val="26"/>
          <w:szCs w:val="26"/>
        </w:rPr>
      </w:pPr>
      <w:bookmarkStart w:id="0" w:name="_Hlk12423302"/>
    </w:p>
    <w:p w:rsidR="00D2329B" w:rsidRDefault="00D2329B" w:rsidP="00622733">
      <w:pPr>
        <w:spacing w:after="0" w:line="240" w:lineRule="auto"/>
        <w:jc w:val="center"/>
        <w:rPr>
          <w:rFonts w:ascii="Times New Roman" w:eastAsia="Times New Roman" w:hAnsi="Times New Roman" w:cs="Times New Roman"/>
          <w:sz w:val="28"/>
          <w:szCs w:val="28"/>
        </w:rPr>
      </w:pPr>
    </w:p>
    <w:bookmarkEnd w:id="0"/>
    <w:p w:rsidR="007018B2" w:rsidRPr="007018B2" w:rsidRDefault="007018B2" w:rsidP="007018B2">
      <w:pPr>
        <w:spacing w:after="0" w:line="240" w:lineRule="auto"/>
        <w:jc w:val="center"/>
        <w:rPr>
          <w:rFonts w:ascii="Arial" w:eastAsia="Times New Roman" w:hAnsi="Arial" w:cs="Arial"/>
          <w:sz w:val="28"/>
          <w:szCs w:val="28"/>
        </w:rPr>
      </w:pPr>
      <w:r w:rsidRPr="007018B2">
        <w:rPr>
          <w:rFonts w:ascii="Arial" w:eastAsia="Times New Roman" w:hAnsi="Arial" w:cs="Arial"/>
          <w:sz w:val="28"/>
          <w:szCs w:val="28"/>
        </w:rPr>
        <w:t>GOVERNMENT OF INDIA</w:t>
      </w:r>
    </w:p>
    <w:p w:rsidR="007018B2" w:rsidRPr="007018B2" w:rsidRDefault="007018B2" w:rsidP="007018B2">
      <w:pPr>
        <w:spacing w:after="0" w:line="240" w:lineRule="auto"/>
        <w:jc w:val="center"/>
        <w:rPr>
          <w:rFonts w:ascii="Arial" w:eastAsia="Times New Roman" w:hAnsi="Arial" w:cs="Arial"/>
          <w:sz w:val="28"/>
          <w:szCs w:val="28"/>
        </w:rPr>
      </w:pPr>
      <w:r w:rsidRPr="007018B2">
        <w:rPr>
          <w:rFonts w:ascii="Arial" w:eastAsia="Times New Roman" w:hAnsi="Arial" w:cs="Arial"/>
          <w:sz w:val="28"/>
          <w:szCs w:val="28"/>
        </w:rPr>
        <w:t>MINISTRY OF FINANCE</w:t>
      </w:r>
    </w:p>
    <w:p w:rsidR="007018B2" w:rsidRPr="007018B2" w:rsidRDefault="007018B2" w:rsidP="007018B2">
      <w:pPr>
        <w:autoSpaceDE w:val="0"/>
        <w:autoSpaceDN w:val="0"/>
        <w:adjustRightInd w:val="0"/>
        <w:spacing w:after="0" w:line="240" w:lineRule="auto"/>
        <w:jc w:val="center"/>
        <w:rPr>
          <w:rFonts w:ascii="Arial" w:eastAsia="Times New Roman" w:hAnsi="Arial" w:cs="Arial"/>
          <w:b/>
          <w:sz w:val="28"/>
          <w:szCs w:val="28"/>
        </w:rPr>
      </w:pPr>
      <w:r w:rsidRPr="007018B2">
        <w:rPr>
          <w:rFonts w:ascii="Arial" w:eastAsia="Times New Roman" w:hAnsi="Arial" w:cs="Arial"/>
          <w:sz w:val="28"/>
          <w:szCs w:val="28"/>
        </w:rPr>
        <w:t>DEPARTMENT OF FINANCIAL SERVICES</w:t>
      </w:r>
    </w:p>
    <w:p w:rsidR="007018B2" w:rsidRPr="007018B2" w:rsidRDefault="007018B2" w:rsidP="007018B2">
      <w:pPr>
        <w:autoSpaceDE w:val="0"/>
        <w:autoSpaceDN w:val="0"/>
        <w:adjustRightInd w:val="0"/>
        <w:spacing w:after="0" w:line="240" w:lineRule="auto"/>
        <w:jc w:val="center"/>
        <w:rPr>
          <w:rFonts w:ascii="Arial" w:eastAsia="Times New Roman" w:hAnsi="Arial" w:cs="Arial"/>
          <w:b/>
          <w:bCs/>
          <w:sz w:val="28"/>
          <w:szCs w:val="28"/>
        </w:rPr>
      </w:pPr>
      <w:r w:rsidRPr="007018B2">
        <w:rPr>
          <w:rFonts w:ascii="Arial" w:eastAsia="Times New Roman" w:hAnsi="Arial" w:cs="Arial"/>
          <w:b/>
          <w:bCs/>
          <w:sz w:val="28"/>
          <w:szCs w:val="28"/>
        </w:rPr>
        <w:t xml:space="preserve">RAJYA SABHA </w:t>
      </w:r>
    </w:p>
    <w:p w:rsidR="007018B2" w:rsidRPr="007018B2" w:rsidRDefault="007018B2" w:rsidP="007018B2">
      <w:pPr>
        <w:autoSpaceDE w:val="0"/>
        <w:autoSpaceDN w:val="0"/>
        <w:adjustRightInd w:val="0"/>
        <w:spacing w:after="0" w:line="240" w:lineRule="auto"/>
        <w:jc w:val="center"/>
        <w:rPr>
          <w:rFonts w:ascii="Arial" w:eastAsia="Times New Roman" w:hAnsi="Arial" w:cs="Arial"/>
          <w:b/>
          <w:bCs/>
          <w:sz w:val="28"/>
          <w:szCs w:val="28"/>
        </w:rPr>
      </w:pPr>
      <w:proofErr w:type="gramStart"/>
      <w:r w:rsidRPr="007018B2">
        <w:rPr>
          <w:rFonts w:ascii="Arial" w:eastAsia="Times New Roman" w:hAnsi="Arial" w:cs="Arial"/>
          <w:b/>
          <w:bCs/>
          <w:sz w:val="28"/>
          <w:szCs w:val="28"/>
        </w:rPr>
        <w:t>STARRED QUESTION NO.</w:t>
      </w:r>
      <w:proofErr w:type="gramEnd"/>
      <w:r w:rsidRPr="007018B2">
        <w:rPr>
          <w:rFonts w:ascii="Arial" w:eastAsia="Times New Roman" w:hAnsi="Arial" w:cs="Arial"/>
          <w:b/>
          <w:bCs/>
          <w:sz w:val="28"/>
          <w:szCs w:val="28"/>
        </w:rPr>
        <w:t xml:space="preserve"> *155</w:t>
      </w:r>
    </w:p>
    <w:p w:rsidR="007018B2" w:rsidRPr="007018B2" w:rsidRDefault="007018B2" w:rsidP="007018B2">
      <w:pPr>
        <w:autoSpaceDE w:val="0"/>
        <w:autoSpaceDN w:val="0"/>
        <w:adjustRightInd w:val="0"/>
        <w:spacing w:after="0" w:line="240" w:lineRule="auto"/>
        <w:jc w:val="center"/>
        <w:rPr>
          <w:rFonts w:ascii="Arial" w:eastAsia="Times New Roman" w:hAnsi="Arial" w:cs="Arial"/>
          <w:b/>
          <w:bCs/>
          <w:sz w:val="28"/>
          <w:szCs w:val="28"/>
        </w:rPr>
      </w:pPr>
      <w:r w:rsidRPr="007018B2">
        <w:rPr>
          <w:rFonts w:ascii="Arial" w:eastAsia="Times New Roman" w:hAnsi="Arial" w:cs="Arial"/>
          <w:b/>
          <w:bCs/>
          <w:sz w:val="28"/>
          <w:szCs w:val="28"/>
        </w:rPr>
        <w:t>ANSWERED ON 03.12.2019</w:t>
      </w:r>
    </w:p>
    <w:p w:rsidR="007018B2" w:rsidRPr="007018B2" w:rsidRDefault="007018B2" w:rsidP="007018B2">
      <w:pPr>
        <w:autoSpaceDE w:val="0"/>
        <w:autoSpaceDN w:val="0"/>
        <w:adjustRightInd w:val="0"/>
        <w:spacing w:after="0" w:line="240" w:lineRule="auto"/>
        <w:jc w:val="center"/>
        <w:rPr>
          <w:rFonts w:ascii="Arial" w:eastAsia="Times New Roman" w:hAnsi="Arial" w:cs="Arial"/>
          <w:sz w:val="42"/>
          <w:szCs w:val="42"/>
          <w:u w:val="single"/>
        </w:rPr>
      </w:pPr>
    </w:p>
    <w:p w:rsidR="007018B2" w:rsidRPr="007018B2" w:rsidRDefault="007018B2" w:rsidP="007018B2">
      <w:pPr>
        <w:spacing w:after="0" w:line="240" w:lineRule="auto"/>
        <w:jc w:val="center"/>
        <w:rPr>
          <w:rFonts w:ascii="Arial" w:eastAsia="Times New Roman" w:hAnsi="Arial" w:cs="Arial"/>
          <w:b/>
          <w:bCs/>
          <w:sz w:val="28"/>
          <w:szCs w:val="28"/>
          <w:u w:val="single"/>
        </w:rPr>
      </w:pPr>
      <w:r w:rsidRPr="007018B2">
        <w:rPr>
          <w:rFonts w:ascii="Arial" w:eastAsia="Times New Roman" w:hAnsi="Arial" w:cs="Arial"/>
          <w:b/>
          <w:bCs/>
          <w:sz w:val="28"/>
          <w:szCs w:val="28"/>
          <w:u w:val="single"/>
        </w:rPr>
        <w:t>CANCELLATION OF RECRUITMENT EXERCISE BY IRDAI</w:t>
      </w:r>
    </w:p>
    <w:p w:rsidR="007018B2" w:rsidRPr="007018B2" w:rsidRDefault="007018B2" w:rsidP="007018B2">
      <w:pPr>
        <w:spacing w:after="0" w:line="240" w:lineRule="auto"/>
        <w:jc w:val="center"/>
        <w:rPr>
          <w:rFonts w:ascii="Arial" w:eastAsia="Times New Roman" w:hAnsi="Arial" w:cs="Arial"/>
          <w:b/>
          <w:bCs/>
          <w:sz w:val="28"/>
          <w:szCs w:val="28"/>
          <w:u w:val="single"/>
        </w:rPr>
      </w:pPr>
    </w:p>
    <w:p w:rsidR="007018B2" w:rsidRPr="007018B2" w:rsidRDefault="007018B2" w:rsidP="007018B2">
      <w:pPr>
        <w:framePr w:hSpace="180" w:wrap="around" w:vAnchor="text" w:hAnchor="page" w:x="1198" w:y="101"/>
        <w:autoSpaceDE w:val="0"/>
        <w:autoSpaceDN w:val="0"/>
        <w:adjustRightInd w:val="0"/>
        <w:spacing w:after="0" w:line="276" w:lineRule="auto"/>
        <w:jc w:val="both"/>
        <w:rPr>
          <w:rFonts w:ascii="Arial" w:eastAsia="Times New Roman" w:hAnsi="Arial" w:cs="Arial"/>
          <w:color w:val="231F20"/>
          <w:sz w:val="28"/>
          <w:szCs w:val="28"/>
        </w:rPr>
      </w:pPr>
      <w:r w:rsidRPr="007018B2">
        <w:rPr>
          <w:rFonts w:ascii="Arial" w:eastAsia="Times New Roman" w:hAnsi="Arial" w:cs="Arial"/>
          <w:sz w:val="28"/>
          <w:szCs w:val="28"/>
        </w:rPr>
        <w:t>*1</w:t>
      </w:r>
      <w:r w:rsidR="00EC5B52">
        <w:rPr>
          <w:rFonts w:ascii="Arial" w:eastAsia="Times New Roman" w:hAnsi="Arial" w:cs="Arial"/>
          <w:sz w:val="28"/>
          <w:szCs w:val="28"/>
        </w:rPr>
        <w:t>55</w:t>
      </w:r>
      <w:r w:rsidRPr="007018B2">
        <w:rPr>
          <w:rFonts w:ascii="Arial" w:eastAsia="Times New Roman" w:hAnsi="Arial" w:cs="Arial"/>
          <w:sz w:val="28"/>
          <w:szCs w:val="28"/>
        </w:rPr>
        <w:t>. SHRI JAVED ALI KHAN</w:t>
      </w:r>
      <w:r w:rsidRPr="007018B2">
        <w:rPr>
          <w:rFonts w:ascii="Arial" w:eastAsia="Times New Roman" w:hAnsi="Arial" w:cs="Arial"/>
          <w:color w:val="231F20"/>
          <w:sz w:val="28"/>
          <w:szCs w:val="28"/>
        </w:rPr>
        <w:t>:</w:t>
      </w:r>
    </w:p>
    <w:p w:rsidR="007018B2" w:rsidRPr="007018B2" w:rsidRDefault="007018B2" w:rsidP="007018B2">
      <w:pPr>
        <w:framePr w:hSpace="180" w:wrap="around" w:vAnchor="text" w:hAnchor="page" w:x="1198" w:y="101"/>
        <w:autoSpaceDE w:val="0"/>
        <w:autoSpaceDN w:val="0"/>
        <w:adjustRightInd w:val="0"/>
        <w:spacing w:after="0" w:line="276" w:lineRule="auto"/>
        <w:jc w:val="both"/>
        <w:rPr>
          <w:rFonts w:ascii="Arial" w:eastAsia="Times New Roman" w:hAnsi="Arial" w:cs="Arial"/>
          <w:color w:val="231F20"/>
          <w:sz w:val="28"/>
          <w:szCs w:val="28"/>
        </w:rPr>
      </w:pPr>
    </w:p>
    <w:p w:rsidR="007018B2" w:rsidRPr="007018B2" w:rsidRDefault="007018B2" w:rsidP="007018B2">
      <w:pPr>
        <w:framePr w:hSpace="180" w:wrap="around" w:vAnchor="text" w:hAnchor="page" w:x="1198" w:y="101"/>
        <w:autoSpaceDE w:val="0"/>
        <w:autoSpaceDN w:val="0"/>
        <w:adjustRightInd w:val="0"/>
        <w:spacing w:after="0" w:line="276" w:lineRule="auto"/>
        <w:jc w:val="both"/>
        <w:rPr>
          <w:rFonts w:ascii="Arial" w:eastAsia="Times New Roman" w:hAnsi="Arial" w:cs="Arial"/>
          <w:color w:val="231F20"/>
          <w:sz w:val="28"/>
          <w:szCs w:val="28"/>
        </w:rPr>
      </w:pPr>
      <w:r w:rsidRPr="007018B2">
        <w:rPr>
          <w:rFonts w:ascii="Arial" w:eastAsia="Times New Roman" w:hAnsi="Arial" w:cs="Arial"/>
          <w:color w:val="231F20"/>
          <w:sz w:val="28"/>
          <w:szCs w:val="28"/>
        </w:rPr>
        <w:t>Will the Minister of FINANCE</w:t>
      </w:r>
    </w:p>
    <w:p w:rsidR="007018B2" w:rsidRPr="007018B2" w:rsidRDefault="007018B2" w:rsidP="007018B2">
      <w:pPr>
        <w:framePr w:hSpace="180" w:wrap="around" w:vAnchor="text" w:hAnchor="page" w:x="1198" w:y="101"/>
        <w:autoSpaceDE w:val="0"/>
        <w:autoSpaceDN w:val="0"/>
        <w:adjustRightInd w:val="0"/>
        <w:spacing w:after="0" w:line="276" w:lineRule="auto"/>
        <w:jc w:val="both"/>
        <w:rPr>
          <w:rFonts w:ascii="Arial" w:eastAsia="Times New Roman" w:hAnsi="Arial" w:cs="Arial"/>
          <w:color w:val="231F20"/>
          <w:sz w:val="28"/>
          <w:szCs w:val="28"/>
        </w:rPr>
      </w:pPr>
      <w:proofErr w:type="gramStart"/>
      <w:r w:rsidRPr="007018B2">
        <w:rPr>
          <w:rFonts w:ascii="Arial" w:eastAsia="Times New Roman" w:hAnsi="Arial" w:cs="Arial"/>
          <w:color w:val="231F20"/>
          <w:sz w:val="28"/>
          <w:szCs w:val="28"/>
        </w:rPr>
        <w:t>be</w:t>
      </w:r>
      <w:proofErr w:type="gramEnd"/>
      <w:r w:rsidRPr="007018B2">
        <w:rPr>
          <w:rFonts w:ascii="Arial" w:eastAsia="Times New Roman" w:hAnsi="Arial" w:cs="Arial"/>
          <w:color w:val="231F20"/>
          <w:sz w:val="28"/>
          <w:szCs w:val="28"/>
        </w:rPr>
        <w:t xml:space="preserve"> pleased to state:</w:t>
      </w:r>
    </w:p>
    <w:p w:rsidR="007018B2" w:rsidRPr="007018B2" w:rsidRDefault="007018B2" w:rsidP="007018B2">
      <w:pPr>
        <w:framePr w:hSpace="180" w:wrap="around" w:vAnchor="text" w:hAnchor="page" w:x="1198" w:y="101"/>
        <w:autoSpaceDE w:val="0"/>
        <w:autoSpaceDN w:val="0"/>
        <w:adjustRightInd w:val="0"/>
        <w:spacing w:after="0" w:line="276" w:lineRule="auto"/>
        <w:jc w:val="both"/>
        <w:rPr>
          <w:rFonts w:ascii="Arial" w:eastAsia="Times New Roman" w:hAnsi="Arial" w:cs="Arial"/>
          <w:color w:val="231F20"/>
          <w:sz w:val="28"/>
          <w:szCs w:val="28"/>
        </w:rPr>
      </w:pPr>
    </w:p>
    <w:p w:rsidR="007018B2" w:rsidRPr="007018B2" w:rsidRDefault="007018B2" w:rsidP="007018B2">
      <w:pPr>
        <w:numPr>
          <w:ilvl w:val="0"/>
          <w:numId w:val="3"/>
        </w:numPr>
        <w:spacing w:after="0" w:line="240" w:lineRule="auto"/>
        <w:ind w:left="567" w:hanging="501"/>
        <w:contextualSpacing/>
        <w:jc w:val="both"/>
        <w:rPr>
          <w:rFonts w:ascii="Arial" w:eastAsia="Calibri" w:hAnsi="Arial" w:cs="Arial"/>
          <w:b/>
          <w:bCs/>
          <w:sz w:val="28"/>
          <w:szCs w:val="28"/>
        </w:rPr>
      </w:pPr>
      <w:r w:rsidRPr="007018B2">
        <w:rPr>
          <w:rFonts w:ascii="Arial" w:eastAsia="Calibri" w:hAnsi="Arial" w:cs="Arial"/>
          <w:sz w:val="28"/>
          <w:szCs w:val="28"/>
        </w:rPr>
        <w:t>Whether Insurance Regulatory and Development Authority of India (IRDAI) has cancelled recruitment exercise of February</w:t>
      </w:r>
      <w:r w:rsidR="00A726B7">
        <w:rPr>
          <w:rFonts w:ascii="Arial" w:eastAsia="Calibri" w:hAnsi="Arial" w:cs="Arial"/>
          <w:sz w:val="28"/>
          <w:szCs w:val="28"/>
        </w:rPr>
        <w:t>,</w:t>
      </w:r>
      <w:r w:rsidRPr="007018B2">
        <w:rPr>
          <w:rFonts w:ascii="Arial" w:eastAsia="Calibri" w:hAnsi="Arial" w:cs="Arial"/>
          <w:sz w:val="28"/>
          <w:szCs w:val="28"/>
        </w:rPr>
        <w:t xml:space="preserve"> 2018 in May</w:t>
      </w:r>
      <w:r w:rsidR="00A726B7">
        <w:rPr>
          <w:rFonts w:ascii="Arial" w:eastAsia="Calibri" w:hAnsi="Arial" w:cs="Arial"/>
          <w:sz w:val="28"/>
          <w:szCs w:val="28"/>
        </w:rPr>
        <w:t>,</w:t>
      </w:r>
      <w:r w:rsidRPr="007018B2">
        <w:rPr>
          <w:rFonts w:ascii="Arial" w:eastAsia="Calibri" w:hAnsi="Arial" w:cs="Arial"/>
          <w:sz w:val="28"/>
          <w:szCs w:val="28"/>
        </w:rPr>
        <w:t xml:space="preserve"> 2019 due to irregularities;</w:t>
      </w:r>
    </w:p>
    <w:p w:rsidR="007018B2" w:rsidRPr="007018B2" w:rsidRDefault="007018B2" w:rsidP="007018B2">
      <w:pPr>
        <w:spacing w:after="0" w:line="240" w:lineRule="auto"/>
        <w:ind w:left="426"/>
        <w:contextualSpacing/>
        <w:jc w:val="both"/>
        <w:rPr>
          <w:rFonts w:ascii="Arial" w:eastAsia="Calibri" w:hAnsi="Arial" w:cs="Arial"/>
          <w:b/>
          <w:bCs/>
          <w:sz w:val="28"/>
          <w:szCs w:val="28"/>
        </w:rPr>
      </w:pPr>
    </w:p>
    <w:p w:rsidR="007018B2" w:rsidRPr="007018B2" w:rsidRDefault="007018B2" w:rsidP="007018B2">
      <w:pPr>
        <w:numPr>
          <w:ilvl w:val="0"/>
          <w:numId w:val="3"/>
        </w:numPr>
        <w:spacing w:after="0" w:line="240" w:lineRule="auto"/>
        <w:ind w:left="567" w:hanging="501"/>
        <w:contextualSpacing/>
        <w:jc w:val="both"/>
        <w:rPr>
          <w:rFonts w:ascii="Arial" w:eastAsia="Calibri" w:hAnsi="Arial" w:cs="Arial"/>
          <w:b/>
          <w:bCs/>
          <w:sz w:val="28"/>
          <w:szCs w:val="28"/>
        </w:rPr>
      </w:pPr>
      <w:r w:rsidRPr="007018B2">
        <w:rPr>
          <w:rFonts w:ascii="Arial" w:eastAsia="Calibri" w:hAnsi="Arial" w:cs="Arial"/>
          <w:sz w:val="28"/>
          <w:szCs w:val="28"/>
        </w:rPr>
        <w:t xml:space="preserve">if so, the reasons </w:t>
      </w:r>
      <w:proofErr w:type="spellStart"/>
      <w:r w:rsidRPr="007018B2">
        <w:rPr>
          <w:rFonts w:ascii="Arial" w:eastAsia="Calibri" w:hAnsi="Arial" w:cs="Arial"/>
          <w:sz w:val="28"/>
          <w:szCs w:val="28"/>
        </w:rPr>
        <w:t>therefor</w:t>
      </w:r>
      <w:proofErr w:type="spellEnd"/>
      <w:r w:rsidRPr="007018B2">
        <w:rPr>
          <w:rFonts w:ascii="Arial" w:eastAsia="Calibri" w:hAnsi="Arial" w:cs="Arial"/>
          <w:sz w:val="28"/>
          <w:szCs w:val="28"/>
        </w:rPr>
        <w:t>;</w:t>
      </w:r>
    </w:p>
    <w:p w:rsidR="007018B2" w:rsidRDefault="007018B2" w:rsidP="007018B2">
      <w:pPr>
        <w:pStyle w:val="ListParagraph"/>
        <w:spacing w:after="0" w:line="240" w:lineRule="auto"/>
        <w:rPr>
          <w:rFonts w:ascii="Arial" w:eastAsia="Calibri" w:hAnsi="Arial" w:cs="Arial"/>
          <w:b/>
          <w:bCs/>
          <w:sz w:val="28"/>
          <w:szCs w:val="28"/>
        </w:rPr>
      </w:pPr>
    </w:p>
    <w:p w:rsidR="007018B2" w:rsidRPr="007018B2" w:rsidRDefault="007018B2" w:rsidP="007018B2">
      <w:pPr>
        <w:numPr>
          <w:ilvl w:val="0"/>
          <w:numId w:val="3"/>
        </w:numPr>
        <w:spacing w:after="0" w:line="240" w:lineRule="auto"/>
        <w:ind w:left="567" w:hanging="501"/>
        <w:contextualSpacing/>
        <w:jc w:val="both"/>
        <w:rPr>
          <w:rFonts w:ascii="Arial" w:eastAsia="Calibri" w:hAnsi="Arial" w:cs="Arial"/>
          <w:b/>
          <w:bCs/>
          <w:sz w:val="28"/>
          <w:szCs w:val="28"/>
        </w:rPr>
      </w:pPr>
      <w:r w:rsidRPr="007018B2">
        <w:rPr>
          <w:rFonts w:ascii="Arial" w:eastAsia="Calibri" w:hAnsi="Arial" w:cs="Arial"/>
          <w:sz w:val="28"/>
          <w:szCs w:val="28"/>
        </w:rPr>
        <w:t>the details of expenditure incurred thereon; and</w:t>
      </w:r>
    </w:p>
    <w:p w:rsidR="007018B2" w:rsidRDefault="007018B2" w:rsidP="007018B2">
      <w:pPr>
        <w:pStyle w:val="ListParagraph"/>
        <w:spacing w:after="0" w:line="240" w:lineRule="auto"/>
        <w:rPr>
          <w:rFonts w:ascii="Arial" w:eastAsia="Calibri" w:hAnsi="Arial" w:cs="Arial"/>
          <w:b/>
          <w:bCs/>
          <w:sz w:val="28"/>
          <w:szCs w:val="28"/>
        </w:rPr>
      </w:pPr>
    </w:p>
    <w:p w:rsidR="007018B2" w:rsidRPr="007018B2" w:rsidRDefault="007018B2" w:rsidP="007018B2">
      <w:pPr>
        <w:numPr>
          <w:ilvl w:val="0"/>
          <w:numId w:val="3"/>
        </w:numPr>
        <w:spacing w:after="0" w:line="240" w:lineRule="auto"/>
        <w:ind w:left="567" w:hanging="501"/>
        <w:contextualSpacing/>
        <w:jc w:val="both"/>
        <w:rPr>
          <w:rFonts w:ascii="Arial" w:eastAsia="Calibri" w:hAnsi="Arial" w:cs="Arial"/>
          <w:b/>
          <w:bCs/>
          <w:sz w:val="28"/>
          <w:szCs w:val="28"/>
        </w:rPr>
      </w:pPr>
      <w:proofErr w:type="gramStart"/>
      <w:r w:rsidRPr="007018B2">
        <w:rPr>
          <w:rFonts w:ascii="Arial" w:eastAsia="Calibri" w:hAnsi="Arial" w:cs="Arial"/>
          <w:sz w:val="28"/>
          <w:szCs w:val="28"/>
        </w:rPr>
        <w:t>the</w:t>
      </w:r>
      <w:proofErr w:type="gramEnd"/>
      <w:r w:rsidRPr="007018B2">
        <w:rPr>
          <w:rFonts w:ascii="Arial" w:eastAsia="Calibri" w:hAnsi="Arial" w:cs="Arial"/>
          <w:sz w:val="28"/>
          <w:szCs w:val="28"/>
        </w:rPr>
        <w:t xml:space="preserve"> details of complaints received along with the details of enquiry initiated and responsibility fixed in this regard?</w:t>
      </w:r>
    </w:p>
    <w:p w:rsidR="007018B2" w:rsidRPr="007018B2" w:rsidRDefault="007018B2" w:rsidP="007018B2">
      <w:pPr>
        <w:autoSpaceDE w:val="0"/>
        <w:autoSpaceDN w:val="0"/>
        <w:adjustRightInd w:val="0"/>
        <w:spacing w:after="0" w:line="240" w:lineRule="auto"/>
        <w:jc w:val="center"/>
        <w:rPr>
          <w:rFonts w:ascii="Arial" w:eastAsia="Times New Roman" w:hAnsi="Arial" w:cs="Arial"/>
          <w:b/>
          <w:bCs/>
          <w:sz w:val="46"/>
          <w:szCs w:val="46"/>
        </w:rPr>
      </w:pPr>
    </w:p>
    <w:p w:rsidR="007018B2" w:rsidRPr="007018B2" w:rsidRDefault="007018B2" w:rsidP="007018B2">
      <w:pPr>
        <w:autoSpaceDE w:val="0"/>
        <w:autoSpaceDN w:val="0"/>
        <w:adjustRightInd w:val="0"/>
        <w:spacing w:after="0" w:line="240" w:lineRule="auto"/>
        <w:jc w:val="center"/>
        <w:rPr>
          <w:rFonts w:ascii="Arial" w:eastAsia="Times New Roman" w:hAnsi="Arial" w:cs="Arial"/>
          <w:b/>
          <w:bCs/>
          <w:sz w:val="28"/>
          <w:szCs w:val="28"/>
        </w:rPr>
      </w:pPr>
      <w:r w:rsidRPr="007018B2">
        <w:rPr>
          <w:rFonts w:ascii="Arial" w:eastAsia="Times New Roman" w:hAnsi="Arial" w:cs="Arial"/>
          <w:b/>
          <w:bCs/>
          <w:sz w:val="28"/>
          <w:szCs w:val="28"/>
        </w:rPr>
        <w:t>ANSWER</w:t>
      </w:r>
    </w:p>
    <w:p w:rsidR="007018B2" w:rsidRPr="007018B2" w:rsidRDefault="007018B2" w:rsidP="007018B2">
      <w:pPr>
        <w:autoSpaceDE w:val="0"/>
        <w:autoSpaceDN w:val="0"/>
        <w:adjustRightInd w:val="0"/>
        <w:spacing w:after="0" w:line="240" w:lineRule="auto"/>
        <w:jc w:val="center"/>
        <w:rPr>
          <w:rFonts w:ascii="Arial" w:eastAsia="Times New Roman" w:hAnsi="Arial" w:cs="Arial"/>
          <w:sz w:val="46"/>
          <w:szCs w:val="46"/>
        </w:rPr>
      </w:pPr>
    </w:p>
    <w:p w:rsidR="007018B2" w:rsidRPr="007018B2" w:rsidRDefault="007018B2" w:rsidP="007018B2">
      <w:pPr>
        <w:autoSpaceDE w:val="0"/>
        <w:autoSpaceDN w:val="0"/>
        <w:adjustRightInd w:val="0"/>
        <w:spacing w:after="0" w:line="360" w:lineRule="auto"/>
        <w:rPr>
          <w:rFonts w:ascii="Arial" w:eastAsia="Times New Roman" w:hAnsi="Arial" w:cs="Arial"/>
          <w:sz w:val="28"/>
          <w:szCs w:val="28"/>
        </w:rPr>
      </w:pPr>
      <w:r w:rsidRPr="007018B2">
        <w:rPr>
          <w:rFonts w:ascii="Arial" w:eastAsia="Times New Roman" w:hAnsi="Arial" w:cs="Arial"/>
          <w:sz w:val="28"/>
          <w:szCs w:val="28"/>
        </w:rPr>
        <w:t>THE FINANCE MINISTER</w:t>
      </w:r>
    </w:p>
    <w:p w:rsidR="007018B2" w:rsidRPr="007018B2" w:rsidRDefault="007018B2" w:rsidP="007018B2">
      <w:pPr>
        <w:autoSpaceDE w:val="0"/>
        <w:autoSpaceDN w:val="0"/>
        <w:adjustRightInd w:val="0"/>
        <w:spacing w:after="0" w:line="360" w:lineRule="auto"/>
        <w:rPr>
          <w:rFonts w:ascii="Arial" w:eastAsia="Times New Roman" w:hAnsi="Arial" w:cs="Arial"/>
          <w:sz w:val="28"/>
          <w:szCs w:val="28"/>
        </w:rPr>
      </w:pPr>
      <w:r w:rsidRPr="007018B2">
        <w:rPr>
          <w:rFonts w:ascii="Arial" w:eastAsia="Times New Roman" w:hAnsi="Arial" w:cs="Arial"/>
          <w:sz w:val="28"/>
          <w:szCs w:val="28"/>
        </w:rPr>
        <w:t>(SMT NIRMALA SITHARAMAN)</w:t>
      </w:r>
    </w:p>
    <w:p w:rsidR="007018B2" w:rsidRPr="007018B2" w:rsidRDefault="007018B2" w:rsidP="007018B2">
      <w:pPr>
        <w:autoSpaceDE w:val="0"/>
        <w:autoSpaceDN w:val="0"/>
        <w:adjustRightInd w:val="0"/>
        <w:spacing w:after="0" w:line="240" w:lineRule="auto"/>
        <w:jc w:val="center"/>
        <w:rPr>
          <w:rFonts w:ascii="Arial" w:eastAsia="Times New Roman" w:hAnsi="Arial" w:cs="Arial"/>
          <w:sz w:val="28"/>
          <w:szCs w:val="28"/>
        </w:rPr>
      </w:pPr>
    </w:p>
    <w:p w:rsidR="007018B2" w:rsidRPr="007018B2" w:rsidRDefault="00B84443" w:rsidP="00B84443">
      <w:pPr>
        <w:pStyle w:val="ListParagraph"/>
        <w:autoSpaceDE w:val="0"/>
        <w:autoSpaceDN w:val="0"/>
        <w:adjustRightInd w:val="0"/>
        <w:spacing w:after="0" w:line="240" w:lineRule="auto"/>
        <w:ind w:left="0"/>
        <w:rPr>
          <w:rFonts w:ascii="Arial" w:eastAsia="Times New Roman" w:hAnsi="Arial" w:cs="Arial"/>
          <w:sz w:val="28"/>
          <w:szCs w:val="28"/>
        </w:rPr>
      </w:pPr>
      <w:r>
        <w:rPr>
          <w:rFonts w:ascii="Arial" w:eastAsia="Times New Roman" w:hAnsi="Arial" w:cs="Arial"/>
          <w:b/>
          <w:bCs/>
          <w:sz w:val="28"/>
          <w:szCs w:val="28"/>
        </w:rPr>
        <w:t xml:space="preserve">(a) </w:t>
      </w:r>
      <w:proofErr w:type="gramStart"/>
      <w:r w:rsidR="007018B2" w:rsidRPr="007018B2">
        <w:rPr>
          <w:rFonts w:ascii="Arial" w:eastAsia="Times New Roman" w:hAnsi="Arial" w:cs="Arial"/>
          <w:b/>
          <w:bCs/>
          <w:sz w:val="28"/>
          <w:szCs w:val="28"/>
        </w:rPr>
        <w:t>to</w:t>
      </w:r>
      <w:proofErr w:type="gramEnd"/>
      <w:r w:rsidR="007018B2" w:rsidRPr="007018B2">
        <w:rPr>
          <w:rFonts w:ascii="Arial" w:eastAsia="Times New Roman" w:hAnsi="Arial" w:cs="Arial"/>
          <w:b/>
          <w:bCs/>
          <w:sz w:val="28"/>
          <w:szCs w:val="28"/>
        </w:rPr>
        <w:t xml:space="preserve"> (d)</w:t>
      </w:r>
      <w:r w:rsidR="007018B2" w:rsidRPr="007018B2">
        <w:rPr>
          <w:rFonts w:ascii="Arial" w:eastAsia="Times New Roman" w:hAnsi="Arial" w:cs="Arial"/>
          <w:sz w:val="28"/>
          <w:szCs w:val="28"/>
        </w:rPr>
        <w:t xml:space="preserve"> : A Statement is laid on the Table of the House.</w:t>
      </w:r>
    </w:p>
    <w:p w:rsidR="007018B2" w:rsidRPr="007018B2" w:rsidRDefault="007018B2" w:rsidP="007018B2">
      <w:pPr>
        <w:pStyle w:val="ListParagraph"/>
        <w:autoSpaceDE w:val="0"/>
        <w:autoSpaceDN w:val="0"/>
        <w:adjustRightInd w:val="0"/>
        <w:spacing w:after="0" w:line="240" w:lineRule="auto"/>
        <w:ind w:left="750"/>
        <w:rPr>
          <w:rFonts w:ascii="Arial" w:eastAsia="Times New Roman" w:hAnsi="Arial" w:cs="Arial"/>
          <w:sz w:val="28"/>
          <w:szCs w:val="28"/>
        </w:rPr>
      </w:pPr>
    </w:p>
    <w:p w:rsidR="007018B2" w:rsidRPr="007018B2" w:rsidRDefault="007018B2" w:rsidP="007018B2">
      <w:pPr>
        <w:autoSpaceDE w:val="0"/>
        <w:autoSpaceDN w:val="0"/>
        <w:adjustRightInd w:val="0"/>
        <w:spacing w:after="0" w:line="240" w:lineRule="auto"/>
        <w:jc w:val="center"/>
        <w:rPr>
          <w:rFonts w:ascii="Arial" w:eastAsia="Times New Roman" w:hAnsi="Arial" w:cs="Arial"/>
          <w:sz w:val="28"/>
          <w:szCs w:val="28"/>
        </w:rPr>
      </w:pPr>
      <w:r w:rsidRPr="007018B2">
        <w:rPr>
          <w:rFonts w:ascii="Arial" w:eastAsia="Times New Roman" w:hAnsi="Arial" w:cs="Arial"/>
          <w:sz w:val="28"/>
          <w:szCs w:val="28"/>
        </w:rPr>
        <w:t>*****</w:t>
      </w:r>
    </w:p>
    <w:p w:rsidR="007018B2" w:rsidRPr="007018B2" w:rsidRDefault="007018B2" w:rsidP="007018B2">
      <w:pPr>
        <w:tabs>
          <w:tab w:val="left" w:pos="2609"/>
          <w:tab w:val="center" w:pos="4737"/>
        </w:tabs>
        <w:spacing w:after="0" w:line="360" w:lineRule="auto"/>
        <w:jc w:val="center"/>
        <w:rPr>
          <w:rFonts w:ascii="Arial" w:eastAsia="Times New Roman" w:hAnsi="Arial" w:cs="Arial"/>
          <w:sz w:val="28"/>
          <w:szCs w:val="28"/>
        </w:rPr>
      </w:pPr>
    </w:p>
    <w:p w:rsidR="007018B2" w:rsidRPr="007018B2" w:rsidRDefault="007018B2" w:rsidP="007018B2">
      <w:pPr>
        <w:rPr>
          <w:rFonts w:ascii="Arial" w:eastAsia="Times New Roman" w:hAnsi="Arial" w:cs="Arial"/>
          <w:sz w:val="24"/>
          <w:szCs w:val="24"/>
        </w:rPr>
      </w:pPr>
      <w:r w:rsidRPr="007018B2">
        <w:rPr>
          <w:rFonts w:ascii="Arial" w:eastAsia="Times New Roman" w:hAnsi="Arial" w:cs="Arial"/>
          <w:sz w:val="24"/>
          <w:szCs w:val="24"/>
        </w:rPr>
        <w:br w:type="page"/>
      </w:r>
    </w:p>
    <w:p w:rsidR="00DF045B" w:rsidRDefault="00DF045B" w:rsidP="005C1BCC">
      <w:pPr>
        <w:spacing w:after="0" w:line="240" w:lineRule="auto"/>
        <w:jc w:val="both"/>
        <w:rPr>
          <w:rFonts w:ascii="Arial" w:eastAsia="Times New Roman" w:hAnsi="Arial" w:cs="Arial"/>
          <w:b/>
          <w:bCs/>
          <w:sz w:val="28"/>
          <w:szCs w:val="28"/>
        </w:rPr>
      </w:pPr>
    </w:p>
    <w:p w:rsidR="005C1BCC" w:rsidRPr="00D76C0A" w:rsidRDefault="005C1BCC" w:rsidP="005C1BCC">
      <w:pPr>
        <w:spacing w:after="0" w:line="240" w:lineRule="auto"/>
        <w:jc w:val="both"/>
        <w:rPr>
          <w:rFonts w:ascii="Arial" w:eastAsia="Times New Roman" w:hAnsi="Arial" w:cs="Arial"/>
          <w:b/>
          <w:bCs/>
          <w:sz w:val="28"/>
          <w:szCs w:val="28"/>
        </w:rPr>
      </w:pPr>
      <w:r w:rsidRPr="00D76C0A">
        <w:rPr>
          <w:rFonts w:ascii="Arial" w:eastAsia="Times New Roman" w:hAnsi="Arial" w:cs="Arial"/>
          <w:b/>
          <w:bCs/>
          <w:sz w:val="28"/>
          <w:szCs w:val="28"/>
        </w:rPr>
        <w:t>STATEMENT REFERRED TO IN REPLY TO PART (a) TO (</w:t>
      </w:r>
      <w:r>
        <w:rPr>
          <w:rFonts w:ascii="Arial" w:eastAsia="Times New Roman" w:hAnsi="Arial" w:cs="Arial"/>
          <w:b/>
          <w:bCs/>
          <w:sz w:val="28"/>
          <w:szCs w:val="28"/>
        </w:rPr>
        <w:t>d</w:t>
      </w:r>
      <w:r w:rsidRPr="00D76C0A">
        <w:rPr>
          <w:rFonts w:ascii="Arial" w:eastAsia="Times New Roman" w:hAnsi="Arial" w:cs="Arial"/>
          <w:b/>
          <w:bCs/>
          <w:sz w:val="28"/>
          <w:szCs w:val="28"/>
        </w:rPr>
        <w:t>) OF RAJYA SABHA STARRED QUESTION NUMBER *155 FOR 3</w:t>
      </w:r>
      <w:r w:rsidRPr="00D76C0A">
        <w:rPr>
          <w:rFonts w:ascii="Arial" w:eastAsia="Times New Roman" w:hAnsi="Arial" w:cs="Arial"/>
          <w:b/>
          <w:bCs/>
          <w:sz w:val="28"/>
          <w:szCs w:val="28"/>
          <w:vertAlign w:val="superscript"/>
        </w:rPr>
        <w:t>RD</w:t>
      </w:r>
      <w:r>
        <w:rPr>
          <w:rFonts w:ascii="Arial" w:eastAsia="Times New Roman" w:hAnsi="Arial" w:cs="Arial"/>
          <w:b/>
          <w:bCs/>
          <w:sz w:val="28"/>
          <w:szCs w:val="28"/>
        </w:rPr>
        <w:t xml:space="preserve"> DECEMBER</w:t>
      </w:r>
      <w:r w:rsidRPr="00D76C0A">
        <w:rPr>
          <w:rFonts w:ascii="Arial" w:eastAsia="Times New Roman" w:hAnsi="Arial" w:cs="Arial"/>
          <w:b/>
          <w:bCs/>
          <w:sz w:val="28"/>
          <w:szCs w:val="28"/>
        </w:rPr>
        <w:t>, 2019 REGARDING CANCELLATION OF RECRUITMENT EXERCISE BY IRDAI TABLED BY SHRI JAVED ALI KHAN, HON’BLE MEMBER OF PARLIAMENT</w:t>
      </w:r>
    </w:p>
    <w:p w:rsidR="005C1BCC" w:rsidRDefault="005C1BCC" w:rsidP="005C1BCC">
      <w:pPr>
        <w:spacing w:after="0" w:line="240" w:lineRule="auto"/>
        <w:jc w:val="both"/>
        <w:rPr>
          <w:rFonts w:ascii="Arial" w:hAnsi="Arial" w:cs="Arial"/>
          <w:b/>
          <w:bCs/>
          <w:sz w:val="20"/>
          <w:szCs w:val="20"/>
        </w:rPr>
      </w:pPr>
    </w:p>
    <w:p w:rsidR="00ED462B" w:rsidRDefault="00453ADE" w:rsidP="00453ADE">
      <w:pPr>
        <w:pStyle w:val="ListParagraph"/>
        <w:spacing w:after="0" w:line="240" w:lineRule="auto"/>
        <w:ind w:left="0"/>
        <w:jc w:val="both"/>
        <w:rPr>
          <w:rFonts w:ascii="Arial" w:hAnsi="Arial" w:cs="Arial"/>
          <w:sz w:val="28"/>
          <w:szCs w:val="28"/>
          <w:lang w:bidi="hi-IN"/>
        </w:rPr>
      </w:pPr>
      <w:r>
        <w:rPr>
          <w:rFonts w:ascii="Arial" w:hAnsi="Arial" w:cs="Arial"/>
          <w:b/>
          <w:bCs/>
          <w:sz w:val="28"/>
          <w:szCs w:val="28"/>
          <w:lang w:bidi="hi-IN"/>
        </w:rPr>
        <w:t>(</w:t>
      </w:r>
      <w:proofErr w:type="gramStart"/>
      <w:r>
        <w:rPr>
          <w:rFonts w:ascii="Arial" w:hAnsi="Arial" w:cs="Arial"/>
          <w:b/>
          <w:bCs/>
          <w:sz w:val="28"/>
          <w:szCs w:val="28"/>
          <w:lang w:bidi="hi-IN"/>
        </w:rPr>
        <w:t>a</w:t>
      </w:r>
      <w:proofErr w:type="gramEnd"/>
      <w:r>
        <w:rPr>
          <w:rFonts w:ascii="Arial" w:hAnsi="Arial" w:cs="Arial"/>
          <w:b/>
          <w:bCs/>
          <w:sz w:val="28"/>
          <w:szCs w:val="28"/>
          <w:lang w:bidi="hi-IN"/>
        </w:rPr>
        <w:t xml:space="preserve">) </w:t>
      </w:r>
      <w:r w:rsidR="005C1BCC" w:rsidRPr="007B2DC7">
        <w:rPr>
          <w:rFonts w:ascii="Arial" w:hAnsi="Arial" w:cs="Arial"/>
          <w:b/>
          <w:bCs/>
          <w:sz w:val="28"/>
          <w:szCs w:val="28"/>
          <w:lang w:bidi="hi-IN"/>
        </w:rPr>
        <w:t>and (b):</w:t>
      </w:r>
      <w:bookmarkStart w:id="1" w:name="_GoBack"/>
      <w:r w:rsidR="00ED462B" w:rsidRPr="00ED462B">
        <w:rPr>
          <w:rFonts w:ascii="Arial" w:hAnsi="Arial" w:cs="Arial"/>
          <w:bCs/>
          <w:sz w:val="28"/>
          <w:szCs w:val="28"/>
          <w:lang w:bidi="hi-IN"/>
        </w:rPr>
        <w:t>As stated by t</w:t>
      </w:r>
      <w:r w:rsidR="005C1BCC" w:rsidRPr="007B2DC7">
        <w:rPr>
          <w:rFonts w:ascii="Arial" w:hAnsi="Arial" w:cs="Arial"/>
          <w:sz w:val="28"/>
          <w:szCs w:val="28"/>
          <w:lang w:bidi="hi-IN"/>
        </w:rPr>
        <w:t>he Insurance Regulatory and Development Authority of India (IRDAI)</w:t>
      </w:r>
      <w:r w:rsidR="00ED462B">
        <w:rPr>
          <w:rFonts w:ascii="Arial" w:hAnsi="Arial" w:cs="Arial"/>
          <w:sz w:val="28"/>
          <w:szCs w:val="28"/>
          <w:lang w:bidi="hi-IN"/>
        </w:rPr>
        <w:t>, a recruitment advertisement was issued by them on 16</w:t>
      </w:r>
      <w:r w:rsidR="00ED462B" w:rsidRPr="00ED462B">
        <w:rPr>
          <w:rFonts w:ascii="Arial" w:hAnsi="Arial" w:cs="Arial"/>
          <w:sz w:val="28"/>
          <w:szCs w:val="28"/>
          <w:vertAlign w:val="superscript"/>
          <w:lang w:bidi="hi-IN"/>
        </w:rPr>
        <w:t>th</w:t>
      </w:r>
      <w:r w:rsidR="00ED462B">
        <w:rPr>
          <w:rFonts w:ascii="Arial" w:hAnsi="Arial" w:cs="Arial"/>
          <w:sz w:val="28"/>
          <w:szCs w:val="28"/>
          <w:lang w:bidi="hi-IN"/>
        </w:rPr>
        <w:t xml:space="preserve"> February 2018. During the recruitment process, it was found that the minimum experience criteria mentioned in the notification did not explicitly specify the sector or area of work in which work experience was required. Th</w:t>
      </w:r>
      <w:r w:rsidR="00291940">
        <w:rPr>
          <w:rFonts w:ascii="Arial" w:hAnsi="Arial" w:cs="Arial"/>
          <w:sz w:val="28"/>
          <w:szCs w:val="28"/>
          <w:lang w:bidi="hi-IN"/>
        </w:rPr>
        <w:t>is</w:t>
      </w:r>
      <w:r w:rsidR="00ED462B">
        <w:rPr>
          <w:rFonts w:ascii="Arial" w:hAnsi="Arial" w:cs="Arial"/>
          <w:sz w:val="28"/>
          <w:szCs w:val="28"/>
          <w:lang w:bidi="hi-IN"/>
        </w:rPr>
        <w:t xml:space="preserve"> led to some candidates without useful experience being considered for further stages of recruitment process.</w:t>
      </w:r>
      <w:r w:rsidR="009C50D4">
        <w:rPr>
          <w:rFonts w:ascii="Arial" w:hAnsi="Arial" w:cs="Arial"/>
          <w:sz w:val="28"/>
          <w:szCs w:val="28"/>
          <w:lang w:bidi="hi-IN"/>
        </w:rPr>
        <w:t xml:space="preserve"> Accordingly, to maintain transparency and fairness, and to avoid possible future litigation, IRDAI cancelled the recruitment exercise vide notice </w:t>
      </w:r>
      <w:r w:rsidR="00DD68AE">
        <w:rPr>
          <w:rFonts w:ascii="Arial" w:hAnsi="Arial" w:cs="Arial"/>
          <w:sz w:val="28"/>
          <w:szCs w:val="28"/>
          <w:lang w:bidi="hi-IN"/>
        </w:rPr>
        <w:t>dated 20.05.2019, as IRDAI reserves the right to cancel the recruitment at any stage of the process.</w:t>
      </w:r>
    </w:p>
    <w:p w:rsidR="00ED462B" w:rsidRDefault="00ED462B" w:rsidP="00ED462B">
      <w:pPr>
        <w:pStyle w:val="ListParagraph"/>
        <w:spacing w:after="0" w:line="240" w:lineRule="auto"/>
        <w:ind w:left="780"/>
        <w:jc w:val="both"/>
        <w:rPr>
          <w:rFonts w:ascii="Arial" w:hAnsi="Arial" w:cs="Arial"/>
          <w:sz w:val="28"/>
          <w:szCs w:val="28"/>
          <w:lang w:bidi="hi-IN"/>
        </w:rPr>
      </w:pPr>
    </w:p>
    <w:p w:rsidR="00752388" w:rsidRDefault="00752388" w:rsidP="00453ADE">
      <w:pPr>
        <w:pStyle w:val="ListParagraph"/>
        <w:spacing w:after="0" w:line="240" w:lineRule="auto"/>
        <w:ind w:left="0"/>
        <w:jc w:val="both"/>
        <w:rPr>
          <w:rFonts w:ascii="Arial" w:hAnsi="Arial" w:cs="Arial"/>
          <w:sz w:val="28"/>
          <w:szCs w:val="28"/>
          <w:lang w:bidi="hi-IN"/>
        </w:rPr>
      </w:pPr>
      <w:r w:rsidRPr="00752388">
        <w:rPr>
          <w:rFonts w:ascii="Arial" w:hAnsi="Arial" w:cs="Arial"/>
          <w:b/>
          <w:sz w:val="28"/>
          <w:szCs w:val="28"/>
          <w:lang w:bidi="hi-IN"/>
        </w:rPr>
        <w:t>(c)</w:t>
      </w:r>
      <w:proofErr w:type="gramStart"/>
      <w:r w:rsidRPr="00752388">
        <w:rPr>
          <w:rFonts w:ascii="Arial" w:hAnsi="Arial" w:cs="Arial"/>
          <w:b/>
          <w:sz w:val="28"/>
          <w:szCs w:val="28"/>
          <w:lang w:bidi="hi-IN"/>
        </w:rPr>
        <w:t>:</w:t>
      </w:r>
      <w:r>
        <w:rPr>
          <w:rFonts w:ascii="Arial" w:hAnsi="Arial" w:cs="Arial"/>
          <w:sz w:val="28"/>
          <w:szCs w:val="28"/>
          <w:lang w:bidi="hi-IN"/>
        </w:rPr>
        <w:t>The</w:t>
      </w:r>
      <w:proofErr w:type="gramEnd"/>
      <w:r>
        <w:rPr>
          <w:rFonts w:ascii="Arial" w:hAnsi="Arial" w:cs="Arial"/>
          <w:sz w:val="28"/>
          <w:szCs w:val="28"/>
          <w:lang w:bidi="hi-IN"/>
        </w:rPr>
        <w:t xml:space="preserve"> expenditure incurred in the process, including advertisement, conducting of written examination and evaluation of an</w:t>
      </w:r>
      <w:r w:rsidR="007136BE">
        <w:rPr>
          <w:rFonts w:ascii="Arial" w:hAnsi="Arial" w:cs="Arial"/>
          <w:sz w:val="28"/>
          <w:szCs w:val="28"/>
          <w:lang w:bidi="hi-IN"/>
        </w:rPr>
        <w:t>s</w:t>
      </w:r>
      <w:r>
        <w:rPr>
          <w:rFonts w:ascii="Arial" w:hAnsi="Arial" w:cs="Arial"/>
          <w:sz w:val="28"/>
          <w:szCs w:val="28"/>
          <w:lang w:bidi="hi-IN"/>
        </w:rPr>
        <w:t xml:space="preserve">wer scripts, was about Rs. 22.47 </w:t>
      </w:r>
      <w:proofErr w:type="spellStart"/>
      <w:r>
        <w:rPr>
          <w:rFonts w:ascii="Arial" w:hAnsi="Arial" w:cs="Arial"/>
          <w:sz w:val="28"/>
          <w:szCs w:val="28"/>
          <w:lang w:bidi="hi-IN"/>
        </w:rPr>
        <w:t>lakh</w:t>
      </w:r>
      <w:proofErr w:type="spellEnd"/>
      <w:r>
        <w:rPr>
          <w:rFonts w:ascii="Arial" w:hAnsi="Arial" w:cs="Arial"/>
          <w:sz w:val="28"/>
          <w:szCs w:val="28"/>
          <w:lang w:bidi="hi-IN"/>
        </w:rPr>
        <w:t>.</w:t>
      </w:r>
    </w:p>
    <w:p w:rsidR="007136BE" w:rsidRDefault="007136BE" w:rsidP="00ED462B">
      <w:pPr>
        <w:pStyle w:val="ListParagraph"/>
        <w:spacing w:after="0" w:line="240" w:lineRule="auto"/>
        <w:ind w:left="780"/>
        <w:jc w:val="both"/>
        <w:rPr>
          <w:rFonts w:ascii="Arial" w:hAnsi="Arial" w:cs="Arial"/>
          <w:sz w:val="28"/>
          <w:szCs w:val="28"/>
          <w:lang w:bidi="hi-IN"/>
        </w:rPr>
      </w:pPr>
    </w:p>
    <w:p w:rsidR="005C1BCC" w:rsidRDefault="007136BE" w:rsidP="00453ADE">
      <w:pPr>
        <w:pStyle w:val="ListParagraph"/>
        <w:spacing w:after="0" w:line="240" w:lineRule="auto"/>
        <w:ind w:left="0"/>
        <w:jc w:val="both"/>
        <w:rPr>
          <w:rFonts w:ascii="Arial" w:hAnsi="Arial" w:cs="Arial"/>
          <w:sz w:val="28"/>
          <w:szCs w:val="28"/>
          <w:lang w:bidi="hi-IN"/>
        </w:rPr>
      </w:pPr>
      <w:r w:rsidRPr="007136BE">
        <w:rPr>
          <w:rFonts w:ascii="Arial" w:hAnsi="Arial" w:cs="Arial"/>
          <w:b/>
          <w:sz w:val="28"/>
          <w:szCs w:val="28"/>
          <w:lang w:bidi="hi-IN"/>
        </w:rPr>
        <w:t>(d):</w:t>
      </w:r>
      <w:r>
        <w:rPr>
          <w:rFonts w:ascii="Arial" w:hAnsi="Arial" w:cs="Arial"/>
          <w:sz w:val="28"/>
          <w:szCs w:val="28"/>
          <w:lang w:bidi="hi-IN"/>
        </w:rPr>
        <w:t xml:space="preserve">IRDAI </w:t>
      </w:r>
      <w:r w:rsidR="00146C09">
        <w:rPr>
          <w:rFonts w:ascii="Arial" w:hAnsi="Arial" w:cs="Arial"/>
          <w:sz w:val="28"/>
          <w:szCs w:val="28"/>
          <w:lang w:bidi="hi-IN"/>
        </w:rPr>
        <w:t xml:space="preserve">have </w:t>
      </w:r>
      <w:r>
        <w:rPr>
          <w:rFonts w:ascii="Arial" w:hAnsi="Arial" w:cs="Arial"/>
          <w:sz w:val="28"/>
          <w:szCs w:val="28"/>
          <w:lang w:bidi="hi-IN"/>
        </w:rPr>
        <w:t xml:space="preserve">informed that they had received some complaints related to, </w:t>
      </w:r>
      <w:r w:rsidRPr="007136BE">
        <w:rPr>
          <w:rFonts w:ascii="Arial" w:hAnsi="Arial" w:cs="Arial"/>
          <w:i/>
          <w:sz w:val="28"/>
          <w:szCs w:val="28"/>
          <w:lang w:bidi="hi-IN"/>
        </w:rPr>
        <w:t>inter-alia</w:t>
      </w:r>
      <w:r>
        <w:rPr>
          <w:rFonts w:ascii="Arial" w:hAnsi="Arial" w:cs="Arial"/>
          <w:b/>
          <w:sz w:val="28"/>
          <w:szCs w:val="28"/>
          <w:lang w:bidi="hi-IN"/>
        </w:rPr>
        <w:t xml:space="preserve">, </w:t>
      </w:r>
      <w:r>
        <w:rPr>
          <w:rFonts w:ascii="Arial" w:hAnsi="Arial" w:cs="Arial"/>
          <w:sz w:val="28"/>
          <w:szCs w:val="28"/>
          <w:lang w:bidi="hi-IN"/>
        </w:rPr>
        <w:t xml:space="preserve">experience criteria, lowering of maximum age, re-allocation of unfilled vacancies, pattern of questions in written examination, rejection of application due to late receipt, reservation of posts and rosters. Further, IRDAI </w:t>
      </w:r>
      <w:r w:rsidR="00146C09">
        <w:rPr>
          <w:rFonts w:ascii="Arial" w:hAnsi="Arial" w:cs="Arial"/>
          <w:sz w:val="28"/>
          <w:szCs w:val="28"/>
          <w:lang w:bidi="hi-IN"/>
        </w:rPr>
        <w:t xml:space="preserve">have </w:t>
      </w:r>
      <w:r>
        <w:rPr>
          <w:rFonts w:ascii="Arial" w:hAnsi="Arial" w:cs="Arial"/>
          <w:sz w:val="28"/>
          <w:szCs w:val="28"/>
          <w:lang w:bidi="hi-IN"/>
        </w:rPr>
        <w:t>stated that the recruitment process was cancelled due to the reasons as stated above and as such no inquiry was necessitated.</w:t>
      </w:r>
    </w:p>
    <w:p w:rsidR="003C6FEE" w:rsidRDefault="003C6FEE" w:rsidP="00453ADE">
      <w:pPr>
        <w:pStyle w:val="ListParagraph"/>
        <w:spacing w:after="0" w:line="240" w:lineRule="auto"/>
        <w:ind w:left="0"/>
        <w:jc w:val="both"/>
        <w:rPr>
          <w:rFonts w:ascii="Arial" w:hAnsi="Arial" w:cs="Arial"/>
          <w:sz w:val="28"/>
          <w:szCs w:val="28"/>
          <w:lang w:bidi="hi-IN"/>
        </w:rPr>
      </w:pPr>
    </w:p>
    <w:p w:rsidR="003C6FEE" w:rsidRPr="004D5275" w:rsidRDefault="003C6FEE" w:rsidP="003C6FEE">
      <w:pPr>
        <w:pStyle w:val="ListParagraph"/>
        <w:spacing w:after="0" w:line="240" w:lineRule="auto"/>
        <w:ind w:left="0"/>
        <w:jc w:val="center"/>
        <w:rPr>
          <w:rFonts w:ascii="Arial" w:hAnsi="Arial" w:cs="Arial"/>
          <w:sz w:val="28"/>
          <w:szCs w:val="28"/>
          <w:lang w:bidi="hi-IN"/>
        </w:rPr>
      </w:pPr>
      <w:r>
        <w:rPr>
          <w:rFonts w:ascii="Arial" w:hAnsi="Arial" w:cs="Arial"/>
          <w:sz w:val="28"/>
          <w:szCs w:val="28"/>
          <w:lang w:bidi="hi-IN"/>
        </w:rPr>
        <w:t>*****</w:t>
      </w:r>
    </w:p>
    <w:bookmarkEnd w:id="1"/>
    <w:p w:rsidR="00622733" w:rsidRPr="007018B2" w:rsidRDefault="00622733" w:rsidP="00622733">
      <w:pPr>
        <w:jc w:val="both"/>
        <w:rPr>
          <w:rFonts w:ascii="Arial" w:eastAsia="Times New Roman" w:hAnsi="Arial" w:cs="Arial"/>
          <w:sz w:val="24"/>
          <w:szCs w:val="24"/>
        </w:rPr>
      </w:pPr>
    </w:p>
    <w:sectPr w:rsidR="00622733" w:rsidRPr="007018B2" w:rsidSect="0098787C">
      <w:pgSz w:w="11907" w:h="16840" w:code="9"/>
      <w:pgMar w:top="567" w:right="1134"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4B54"/>
    <w:multiLevelType w:val="hybridMultilevel"/>
    <w:tmpl w:val="FC807D4C"/>
    <w:lvl w:ilvl="0" w:tplc="60C62590">
      <w:start w:val="1"/>
      <w:numFmt w:val="lowerLetter"/>
      <w:lvlText w:val="(%1)"/>
      <w:lvlJc w:val="left"/>
      <w:pPr>
        <w:ind w:left="720" w:hanging="360"/>
      </w:pPr>
      <w:rPr>
        <w:b w:val="0"/>
        <w:b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2B02708"/>
    <w:multiLevelType w:val="hybridMultilevel"/>
    <w:tmpl w:val="3502FE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6C5C65"/>
    <w:multiLevelType w:val="hybridMultilevel"/>
    <w:tmpl w:val="A29E2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86975"/>
    <w:multiLevelType w:val="hybridMultilevel"/>
    <w:tmpl w:val="599E5F54"/>
    <w:lvl w:ilvl="0" w:tplc="61DED7E8">
      <w:start w:val="1"/>
      <w:numFmt w:val="lowerLetter"/>
      <w:lvlText w:val="(%1)"/>
      <w:lvlJc w:val="left"/>
      <w:pPr>
        <w:ind w:left="780" w:hanging="4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7A1E41"/>
    <w:multiLevelType w:val="hybridMultilevel"/>
    <w:tmpl w:val="CA409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71F69"/>
    <w:multiLevelType w:val="hybridMultilevel"/>
    <w:tmpl w:val="80EC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628F3"/>
    <w:multiLevelType w:val="hybridMultilevel"/>
    <w:tmpl w:val="452E5A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8B1ED2"/>
    <w:multiLevelType w:val="hybridMultilevel"/>
    <w:tmpl w:val="31145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62E53"/>
    <w:multiLevelType w:val="hybridMultilevel"/>
    <w:tmpl w:val="3502FE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6336C2"/>
    <w:multiLevelType w:val="hybridMultilevel"/>
    <w:tmpl w:val="626E8772"/>
    <w:lvl w:ilvl="0" w:tplc="98E883EC">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9070361"/>
    <w:multiLevelType w:val="hybridMultilevel"/>
    <w:tmpl w:val="3502FE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C874FD8"/>
    <w:multiLevelType w:val="hybridMultilevel"/>
    <w:tmpl w:val="35C429E2"/>
    <w:lvl w:ilvl="0" w:tplc="40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E7095"/>
    <w:multiLevelType w:val="hybridMultilevel"/>
    <w:tmpl w:val="C4381F24"/>
    <w:lvl w:ilvl="0" w:tplc="254664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92C5436"/>
    <w:multiLevelType w:val="hybridMultilevel"/>
    <w:tmpl w:val="DE62E8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4561AC"/>
    <w:multiLevelType w:val="hybridMultilevel"/>
    <w:tmpl w:val="CD4C9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E2AC3"/>
    <w:multiLevelType w:val="hybridMultilevel"/>
    <w:tmpl w:val="F6361FE4"/>
    <w:lvl w:ilvl="0" w:tplc="1E40D54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80263"/>
    <w:multiLevelType w:val="multilevel"/>
    <w:tmpl w:val="5BC63A0C"/>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7CC7395"/>
    <w:multiLevelType w:val="hybridMultilevel"/>
    <w:tmpl w:val="FC807D4C"/>
    <w:lvl w:ilvl="0" w:tplc="60C62590">
      <w:start w:val="1"/>
      <w:numFmt w:val="lowerLetter"/>
      <w:lvlText w:val="(%1)"/>
      <w:lvlJc w:val="left"/>
      <w:pPr>
        <w:ind w:left="720" w:hanging="360"/>
      </w:pPr>
      <w:rPr>
        <w:b w:val="0"/>
        <w:b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61930D54"/>
    <w:multiLevelType w:val="hybridMultilevel"/>
    <w:tmpl w:val="B824AC52"/>
    <w:lvl w:ilvl="0" w:tplc="77383C68">
      <w:start w:val="1"/>
      <w:numFmt w:val="lowerLetter"/>
      <w:lvlText w:val="(%1)"/>
      <w:lvlJc w:val="left"/>
      <w:pPr>
        <w:ind w:left="780" w:hanging="4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6CF5FB2"/>
    <w:multiLevelType w:val="hybridMultilevel"/>
    <w:tmpl w:val="E118F3C0"/>
    <w:lvl w:ilvl="0" w:tplc="0409000B">
      <w:start w:val="1"/>
      <w:numFmt w:val="bullet"/>
      <w:lvlText w:val=""/>
      <w:lvlJc w:val="left"/>
      <w:pPr>
        <w:ind w:left="360" w:hanging="360"/>
      </w:pPr>
      <w:rPr>
        <w:rFonts w:ascii="Wingdings" w:hAnsi="Wingdings" w:hint="default"/>
      </w:rPr>
    </w:lvl>
    <w:lvl w:ilvl="1" w:tplc="B972C5E2">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7DB0FC5"/>
    <w:multiLevelType w:val="hybridMultilevel"/>
    <w:tmpl w:val="3D44EE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E5C0B5A"/>
    <w:multiLevelType w:val="hybridMultilevel"/>
    <w:tmpl w:val="4F3E68F6"/>
    <w:lvl w:ilvl="0" w:tplc="38CEA862">
      <w:start w:val="1"/>
      <w:numFmt w:val="lowerLetter"/>
      <w:lvlText w:val="(%1)"/>
      <w:lvlJc w:val="left"/>
      <w:pPr>
        <w:ind w:left="750" w:hanging="39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77A5C05"/>
    <w:multiLevelType w:val="hybridMultilevel"/>
    <w:tmpl w:val="CD4C9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5"/>
  </w:num>
  <w:num w:numId="7">
    <w:abstractNumId w:val="2"/>
  </w:num>
  <w:num w:numId="8">
    <w:abstractNumId w:val="7"/>
  </w:num>
  <w:num w:numId="9">
    <w:abstractNumId w:val="22"/>
  </w:num>
  <w:num w:numId="10">
    <w:abstractNumId w:val="14"/>
  </w:num>
  <w:num w:numId="11">
    <w:abstractNumId w:val="17"/>
  </w:num>
  <w:num w:numId="12">
    <w:abstractNumId w:val="13"/>
  </w:num>
  <w:num w:numId="13">
    <w:abstractNumId w:val="6"/>
  </w:num>
  <w:num w:numId="14">
    <w:abstractNumId w:val="4"/>
  </w:num>
  <w:num w:numId="15">
    <w:abstractNumId w:val="19"/>
  </w:num>
  <w:num w:numId="16">
    <w:abstractNumId w:val="1"/>
  </w:num>
  <w:num w:numId="17">
    <w:abstractNumId w:val="8"/>
  </w:num>
  <w:num w:numId="18">
    <w:abstractNumId w:val="10"/>
  </w:num>
  <w:num w:numId="19">
    <w:abstractNumId w:val="20"/>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8"/>
  </w:num>
  <w:num w:numId="24">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556FD"/>
    <w:rsid w:val="000134CC"/>
    <w:rsid w:val="000219E4"/>
    <w:rsid w:val="000223FF"/>
    <w:rsid w:val="000908CE"/>
    <w:rsid w:val="00094412"/>
    <w:rsid w:val="000A3FE5"/>
    <w:rsid w:val="000A7FC2"/>
    <w:rsid w:val="000B50A0"/>
    <w:rsid w:val="000B5DA3"/>
    <w:rsid w:val="000C4C09"/>
    <w:rsid w:val="000D67AE"/>
    <w:rsid w:val="000E0F5A"/>
    <w:rsid w:val="000E314F"/>
    <w:rsid w:val="00107C77"/>
    <w:rsid w:val="00111792"/>
    <w:rsid w:val="0011258B"/>
    <w:rsid w:val="00125904"/>
    <w:rsid w:val="00132783"/>
    <w:rsid w:val="00146C09"/>
    <w:rsid w:val="00147611"/>
    <w:rsid w:val="0017367C"/>
    <w:rsid w:val="001A20E9"/>
    <w:rsid w:val="001B3BFA"/>
    <w:rsid w:val="001C376D"/>
    <w:rsid w:val="001D0CF5"/>
    <w:rsid w:val="001D24EA"/>
    <w:rsid w:val="001D7004"/>
    <w:rsid w:val="001E2046"/>
    <w:rsid w:val="001F03D5"/>
    <w:rsid w:val="00202519"/>
    <w:rsid w:val="00254A15"/>
    <w:rsid w:val="0026037D"/>
    <w:rsid w:val="00271609"/>
    <w:rsid w:val="0027183B"/>
    <w:rsid w:val="00272664"/>
    <w:rsid w:val="00291940"/>
    <w:rsid w:val="002A174F"/>
    <w:rsid w:val="002B0334"/>
    <w:rsid w:val="002B2B4D"/>
    <w:rsid w:val="002C23D1"/>
    <w:rsid w:val="002E596A"/>
    <w:rsid w:val="00332DCD"/>
    <w:rsid w:val="003344D9"/>
    <w:rsid w:val="00335424"/>
    <w:rsid w:val="00342406"/>
    <w:rsid w:val="00350B69"/>
    <w:rsid w:val="00366018"/>
    <w:rsid w:val="00383C59"/>
    <w:rsid w:val="0039471C"/>
    <w:rsid w:val="003A0B67"/>
    <w:rsid w:val="003A35C7"/>
    <w:rsid w:val="003B4026"/>
    <w:rsid w:val="003C3903"/>
    <w:rsid w:val="003C3B09"/>
    <w:rsid w:val="003C6FEE"/>
    <w:rsid w:val="003D0B12"/>
    <w:rsid w:val="003D361A"/>
    <w:rsid w:val="003F3311"/>
    <w:rsid w:val="0040560A"/>
    <w:rsid w:val="00405C5D"/>
    <w:rsid w:val="00412380"/>
    <w:rsid w:val="00415711"/>
    <w:rsid w:val="00425A5B"/>
    <w:rsid w:val="00444D42"/>
    <w:rsid w:val="00453ADE"/>
    <w:rsid w:val="00464AD2"/>
    <w:rsid w:val="00467F4C"/>
    <w:rsid w:val="00483F83"/>
    <w:rsid w:val="004931AE"/>
    <w:rsid w:val="004934C2"/>
    <w:rsid w:val="004B6ED5"/>
    <w:rsid w:val="004C38D3"/>
    <w:rsid w:val="004C5E5E"/>
    <w:rsid w:val="004D2C10"/>
    <w:rsid w:val="004D3170"/>
    <w:rsid w:val="004D3EC8"/>
    <w:rsid w:val="004D5275"/>
    <w:rsid w:val="004E3EE6"/>
    <w:rsid w:val="004F674B"/>
    <w:rsid w:val="00505568"/>
    <w:rsid w:val="00512AAE"/>
    <w:rsid w:val="005131E5"/>
    <w:rsid w:val="005243B0"/>
    <w:rsid w:val="00526E3D"/>
    <w:rsid w:val="00533568"/>
    <w:rsid w:val="00542CF5"/>
    <w:rsid w:val="0054357E"/>
    <w:rsid w:val="005526CA"/>
    <w:rsid w:val="00583DDF"/>
    <w:rsid w:val="005864D4"/>
    <w:rsid w:val="00591EC0"/>
    <w:rsid w:val="0059636A"/>
    <w:rsid w:val="005A2ABC"/>
    <w:rsid w:val="005B1215"/>
    <w:rsid w:val="005C1BCC"/>
    <w:rsid w:val="005C1EEE"/>
    <w:rsid w:val="005C6A4C"/>
    <w:rsid w:val="005D27C3"/>
    <w:rsid w:val="005D2FBE"/>
    <w:rsid w:val="005E20D7"/>
    <w:rsid w:val="0060242D"/>
    <w:rsid w:val="00622733"/>
    <w:rsid w:val="00626E71"/>
    <w:rsid w:val="006421E8"/>
    <w:rsid w:val="00644772"/>
    <w:rsid w:val="006544B4"/>
    <w:rsid w:val="006558DF"/>
    <w:rsid w:val="00661F0C"/>
    <w:rsid w:val="006639DF"/>
    <w:rsid w:val="006728F9"/>
    <w:rsid w:val="00685585"/>
    <w:rsid w:val="006C0DED"/>
    <w:rsid w:val="006C130F"/>
    <w:rsid w:val="006C63FB"/>
    <w:rsid w:val="006D02D4"/>
    <w:rsid w:val="006D36E8"/>
    <w:rsid w:val="006D68DC"/>
    <w:rsid w:val="006E191E"/>
    <w:rsid w:val="006F0924"/>
    <w:rsid w:val="007018B2"/>
    <w:rsid w:val="007078EC"/>
    <w:rsid w:val="007103AB"/>
    <w:rsid w:val="007136BE"/>
    <w:rsid w:val="0073196F"/>
    <w:rsid w:val="00751EBD"/>
    <w:rsid w:val="00752388"/>
    <w:rsid w:val="0078097D"/>
    <w:rsid w:val="00781FB9"/>
    <w:rsid w:val="00790874"/>
    <w:rsid w:val="007B2DC7"/>
    <w:rsid w:val="007C0C26"/>
    <w:rsid w:val="007C2363"/>
    <w:rsid w:val="007C3693"/>
    <w:rsid w:val="007D288A"/>
    <w:rsid w:val="007D5C2E"/>
    <w:rsid w:val="007D6D2A"/>
    <w:rsid w:val="007E05B5"/>
    <w:rsid w:val="007E07B1"/>
    <w:rsid w:val="007E2E72"/>
    <w:rsid w:val="007E307D"/>
    <w:rsid w:val="007E3F80"/>
    <w:rsid w:val="007E6A82"/>
    <w:rsid w:val="007F61B5"/>
    <w:rsid w:val="00825981"/>
    <w:rsid w:val="0082789E"/>
    <w:rsid w:val="00835AE0"/>
    <w:rsid w:val="00877CAC"/>
    <w:rsid w:val="008929C3"/>
    <w:rsid w:val="008B125C"/>
    <w:rsid w:val="008B405B"/>
    <w:rsid w:val="008C462C"/>
    <w:rsid w:val="008E5C15"/>
    <w:rsid w:val="008E6F0F"/>
    <w:rsid w:val="00903695"/>
    <w:rsid w:val="0091603D"/>
    <w:rsid w:val="0091688F"/>
    <w:rsid w:val="00921853"/>
    <w:rsid w:val="00924CAC"/>
    <w:rsid w:val="00930C1A"/>
    <w:rsid w:val="00953CD8"/>
    <w:rsid w:val="0095529B"/>
    <w:rsid w:val="00967C3D"/>
    <w:rsid w:val="0098350A"/>
    <w:rsid w:val="0098787C"/>
    <w:rsid w:val="00990013"/>
    <w:rsid w:val="009B7AF5"/>
    <w:rsid w:val="009C3AFE"/>
    <w:rsid w:val="009C50D4"/>
    <w:rsid w:val="009D3456"/>
    <w:rsid w:val="009E5E7B"/>
    <w:rsid w:val="009E73FE"/>
    <w:rsid w:val="00A05A09"/>
    <w:rsid w:val="00A25CD2"/>
    <w:rsid w:val="00A31B0A"/>
    <w:rsid w:val="00A371C4"/>
    <w:rsid w:val="00A50DEE"/>
    <w:rsid w:val="00A605B2"/>
    <w:rsid w:val="00A6065C"/>
    <w:rsid w:val="00A7266E"/>
    <w:rsid w:val="00A726B7"/>
    <w:rsid w:val="00A72AEE"/>
    <w:rsid w:val="00A850DD"/>
    <w:rsid w:val="00AB5B4A"/>
    <w:rsid w:val="00AC62B7"/>
    <w:rsid w:val="00AE0950"/>
    <w:rsid w:val="00AE2B08"/>
    <w:rsid w:val="00AF6EFF"/>
    <w:rsid w:val="00B3305F"/>
    <w:rsid w:val="00B45FF0"/>
    <w:rsid w:val="00B51E25"/>
    <w:rsid w:val="00B548E4"/>
    <w:rsid w:val="00B653E1"/>
    <w:rsid w:val="00B84443"/>
    <w:rsid w:val="00BA68BD"/>
    <w:rsid w:val="00BB5489"/>
    <w:rsid w:val="00BB7946"/>
    <w:rsid w:val="00BC64DB"/>
    <w:rsid w:val="00BD6D2C"/>
    <w:rsid w:val="00C01A38"/>
    <w:rsid w:val="00C02FE2"/>
    <w:rsid w:val="00C10B03"/>
    <w:rsid w:val="00C11451"/>
    <w:rsid w:val="00C154F3"/>
    <w:rsid w:val="00C15556"/>
    <w:rsid w:val="00C32B62"/>
    <w:rsid w:val="00C3306A"/>
    <w:rsid w:val="00C401FB"/>
    <w:rsid w:val="00C47F99"/>
    <w:rsid w:val="00C50E05"/>
    <w:rsid w:val="00C556FD"/>
    <w:rsid w:val="00C63097"/>
    <w:rsid w:val="00C726CA"/>
    <w:rsid w:val="00C81C1E"/>
    <w:rsid w:val="00C858A4"/>
    <w:rsid w:val="00C97B62"/>
    <w:rsid w:val="00CA2E3E"/>
    <w:rsid w:val="00CB204B"/>
    <w:rsid w:val="00CB637F"/>
    <w:rsid w:val="00CC1F95"/>
    <w:rsid w:val="00CD3E1B"/>
    <w:rsid w:val="00CE52DD"/>
    <w:rsid w:val="00D022B2"/>
    <w:rsid w:val="00D21327"/>
    <w:rsid w:val="00D2329B"/>
    <w:rsid w:val="00D3350D"/>
    <w:rsid w:val="00D708B7"/>
    <w:rsid w:val="00D70A05"/>
    <w:rsid w:val="00D73D39"/>
    <w:rsid w:val="00D76C0A"/>
    <w:rsid w:val="00D853F3"/>
    <w:rsid w:val="00D878A1"/>
    <w:rsid w:val="00DC4724"/>
    <w:rsid w:val="00DC771D"/>
    <w:rsid w:val="00DD68AE"/>
    <w:rsid w:val="00DE1BFA"/>
    <w:rsid w:val="00DF045B"/>
    <w:rsid w:val="00E02BD5"/>
    <w:rsid w:val="00E17EB9"/>
    <w:rsid w:val="00E76F3C"/>
    <w:rsid w:val="00E81984"/>
    <w:rsid w:val="00E84CEF"/>
    <w:rsid w:val="00EA73E6"/>
    <w:rsid w:val="00EC5B52"/>
    <w:rsid w:val="00ED0EE8"/>
    <w:rsid w:val="00ED462B"/>
    <w:rsid w:val="00EE587A"/>
    <w:rsid w:val="00EF00BB"/>
    <w:rsid w:val="00EF0EDC"/>
    <w:rsid w:val="00F05FE3"/>
    <w:rsid w:val="00F065B8"/>
    <w:rsid w:val="00F17B4B"/>
    <w:rsid w:val="00F23047"/>
    <w:rsid w:val="00F3464F"/>
    <w:rsid w:val="00F4348B"/>
    <w:rsid w:val="00F725EC"/>
    <w:rsid w:val="00F857A3"/>
    <w:rsid w:val="00F91177"/>
    <w:rsid w:val="00F94457"/>
    <w:rsid w:val="00FA42B5"/>
    <w:rsid w:val="00FB4893"/>
    <w:rsid w:val="00FE5892"/>
    <w:rsid w:val="00FF20C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6FD"/>
    <w:rPr>
      <w:rFonts w:ascii="Segoe UI" w:hAnsi="Segoe UI" w:cs="Segoe UI"/>
      <w:sz w:val="18"/>
      <w:szCs w:val="18"/>
    </w:rPr>
  </w:style>
  <w:style w:type="paragraph" w:styleId="ListParagraph">
    <w:name w:val="List Paragraph"/>
    <w:basedOn w:val="Normal"/>
    <w:link w:val="ListParagraphChar"/>
    <w:uiPriority w:val="34"/>
    <w:qFormat/>
    <w:rsid w:val="003F3311"/>
    <w:pPr>
      <w:ind w:left="720"/>
      <w:contextualSpacing/>
    </w:pPr>
  </w:style>
  <w:style w:type="numbering" w:customStyle="1" w:styleId="NoList1">
    <w:name w:val="No List1"/>
    <w:next w:val="NoList"/>
    <w:uiPriority w:val="99"/>
    <w:semiHidden/>
    <w:unhideWhenUsed/>
    <w:rsid w:val="00C11451"/>
  </w:style>
  <w:style w:type="character" w:customStyle="1" w:styleId="ListParagraphChar">
    <w:name w:val="List Paragraph Char"/>
    <w:basedOn w:val="DefaultParagraphFont"/>
    <w:link w:val="ListParagraph"/>
    <w:uiPriority w:val="34"/>
    <w:locked/>
    <w:rsid w:val="00C11451"/>
  </w:style>
  <w:style w:type="table" w:styleId="TableGrid">
    <w:name w:val="Table Grid"/>
    <w:basedOn w:val="TableNormal"/>
    <w:uiPriority w:val="59"/>
    <w:rsid w:val="00C11451"/>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11451"/>
    <w:pPr>
      <w:spacing w:after="0" w:line="240" w:lineRule="auto"/>
    </w:pPr>
    <w:rPr>
      <w:rFonts w:eastAsiaTheme="minorEastAsia"/>
      <w:lang w:val="en-GB" w:eastAsia="en-GB"/>
    </w:rPr>
  </w:style>
  <w:style w:type="paragraph" w:styleId="CommentText">
    <w:name w:val="annotation text"/>
    <w:basedOn w:val="Normal"/>
    <w:link w:val="CommentTextChar"/>
    <w:uiPriority w:val="99"/>
    <w:semiHidden/>
    <w:unhideWhenUsed/>
    <w:rsid w:val="00C11451"/>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C11451"/>
    <w:rPr>
      <w:rFonts w:eastAsiaTheme="minorEastAsia"/>
      <w:sz w:val="20"/>
      <w:szCs w:val="20"/>
      <w:lang w:val="en-GB" w:eastAsia="en-GB"/>
    </w:rPr>
  </w:style>
  <w:style w:type="character" w:customStyle="1" w:styleId="CommentSubjectChar">
    <w:name w:val="Comment Subject Char"/>
    <w:basedOn w:val="CommentTextChar"/>
    <w:link w:val="CommentSubject"/>
    <w:uiPriority w:val="99"/>
    <w:semiHidden/>
    <w:rsid w:val="00C11451"/>
    <w:rPr>
      <w:rFonts w:eastAsiaTheme="minorEastAsia"/>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C11451"/>
    <w:rPr>
      <w:b/>
      <w:bCs/>
    </w:rPr>
  </w:style>
  <w:style w:type="character" w:customStyle="1" w:styleId="CommentSubjectChar1">
    <w:name w:val="Comment Subject Char1"/>
    <w:basedOn w:val="CommentTextChar"/>
    <w:uiPriority w:val="99"/>
    <w:semiHidden/>
    <w:rsid w:val="00C11451"/>
    <w:rPr>
      <w:rFonts w:eastAsiaTheme="minorEastAsia"/>
      <w:b/>
      <w:bCs/>
      <w:sz w:val="20"/>
      <w:szCs w:val="20"/>
      <w:lang w:val="en-GB" w:eastAsia="en-GB"/>
    </w:rPr>
  </w:style>
  <w:style w:type="paragraph" w:styleId="Header">
    <w:name w:val="header"/>
    <w:basedOn w:val="Normal"/>
    <w:link w:val="HeaderChar"/>
    <w:uiPriority w:val="99"/>
    <w:unhideWhenUsed/>
    <w:rsid w:val="00C11451"/>
    <w:pPr>
      <w:tabs>
        <w:tab w:val="center" w:pos="4680"/>
        <w:tab w:val="right" w:pos="9360"/>
      </w:tabs>
      <w:spacing w:after="0" w:line="240" w:lineRule="auto"/>
    </w:pPr>
    <w:rPr>
      <w:rFonts w:eastAsiaTheme="minorEastAsia"/>
      <w:lang w:val="en-GB" w:eastAsia="en-GB"/>
    </w:rPr>
  </w:style>
  <w:style w:type="character" w:customStyle="1" w:styleId="HeaderChar">
    <w:name w:val="Header Char"/>
    <w:basedOn w:val="DefaultParagraphFont"/>
    <w:link w:val="Header"/>
    <w:uiPriority w:val="99"/>
    <w:rsid w:val="00C11451"/>
    <w:rPr>
      <w:rFonts w:eastAsiaTheme="minorEastAsia"/>
      <w:lang w:val="en-GB" w:eastAsia="en-GB"/>
    </w:rPr>
  </w:style>
  <w:style w:type="paragraph" w:styleId="Footer">
    <w:name w:val="footer"/>
    <w:basedOn w:val="Normal"/>
    <w:link w:val="FooterChar"/>
    <w:uiPriority w:val="99"/>
    <w:unhideWhenUsed/>
    <w:rsid w:val="00C11451"/>
    <w:pPr>
      <w:tabs>
        <w:tab w:val="center" w:pos="4680"/>
        <w:tab w:val="right" w:pos="9360"/>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rsid w:val="00C11451"/>
    <w:rPr>
      <w:rFonts w:eastAsiaTheme="minorEastAsia"/>
      <w:lang w:val="en-GB" w:eastAsia="en-GB"/>
    </w:rPr>
  </w:style>
  <w:style w:type="table" w:customStyle="1" w:styleId="TableGrid1">
    <w:name w:val="Table Grid1"/>
    <w:basedOn w:val="TableNormal"/>
    <w:next w:val="TableGrid"/>
    <w:uiPriority w:val="59"/>
    <w:rsid w:val="00C11451"/>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11451"/>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11451"/>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357E"/>
    <w:pPr>
      <w:autoSpaceDE w:val="0"/>
      <w:autoSpaceDN w:val="0"/>
      <w:adjustRightInd w:val="0"/>
      <w:spacing w:after="0" w:line="240" w:lineRule="auto"/>
    </w:pPr>
    <w:rPr>
      <w:rFonts w:ascii="Arial" w:eastAsiaTheme="minorEastAsia" w:hAnsi="Arial" w:cs="Arial"/>
      <w:color w:val="000000"/>
      <w:sz w:val="24"/>
      <w:szCs w:val="24"/>
      <w:lang w:bidi="hi-IN"/>
    </w:rPr>
  </w:style>
  <w:style w:type="paragraph" w:styleId="NormalWeb">
    <w:name w:val="Normal (Web)"/>
    <w:basedOn w:val="Normal"/>
    <w:uiPriority w:val="99"/>
    <w:unhideWhenUsed/>
    <w:rsid w:val="0054357E"/>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5047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047E-A117-4B04-BD01-81959E03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MuraliMohan</dc:creator>
  <cp:lastModifiedBy>Navneet Gupta</cp:lastModifiedBy>
  <cp:revision>63</cp:revision>
  <cp:lastPrinted>2019-12-02T02:55:00Z</cp:lastPrinted>
  <dcterms:created xsi:type="dcterms:W3CDTF">2019-11-28T06:19:00Z</dcterms:created>
  <dcterms:modified xsi:type="dcterms:W3CDTF">2019-12-02T02:55:00Z</dcterms:modified>
</cp:coreProperties>
</file>