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1D81" w:rsidRDefault="00941D81" w:rsidP="00941D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941D81" w:rsidRDefault="00941D81" w:rsidP="00941D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941D81" w:rsidRDefault="00941D81" w:rsidP="00941D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941D81" w:rsidRDefault="00941D81" w:rsidP="00941D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941D81" w:rsidRDefault="00941D81" w:rsidP="00941D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41D81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D81">
        <w:rPr>
          <w:rFonts w:ascii="Arial" w:hAnsi="Arial" w:cs="Arial"/>
          <w:b/>
          <w:bCs/>
          <w:sz w:val="24"/>
          <w:szCs w:val="24"/>
        </w:rPr>
        <w:t>NOTIFICATION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D81">
        <w:rPr>
          <w:rFonts w:ascii="Arial" w:hAnsi="Arial" w:cs="Arial"/>
          <w:b/>
          <w:bCs/>
          <w:sz w:val="24"/>
          <w:szCs w:val="24"/>
        </w:rPr>
        <w:t>Hyderabad, the 5th December, 2017</w:t>
      </w:r>
    </w:p>
    <w:p w:rsid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D81">
        <w:rPr>
          <w:rFonts w:ascii="Arial" w:hAnsi="Arial" w:cs="Arial"/>
          <w:b/>
          <w:bCs/>
          <w:sz w:val="24"/>
          <w:szCs w:val="24"/>
        </w:rPr>
        <w:t>INSURANCE ADVISORY COMMITTEE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1D81" w:rsidRDefault="00941D81" w:rsidP="00941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D81">
        <w:rPr>
          <w:rFonts w:ascii="Arial" w:hAnsi="Arial" w:cs="Arial"/>
          <w:b/>
          <w:bCs/>
          <w:sz w:val="24"/>
          <w:szCs w:val="24"/>
        </w:rPr>
        <w:t>F. No. IRDAI/IAC/10/147/</w:t>
      </w:r>
      <w:r w:rsidRPr="00941D81">
        <w:rPr>
          <w:rFonts w:ascii="Arial" w:hAnsi="Arial" w:cs="Arial"/>
          <w:b/>
          <w:bCs/>
          <w:sz w:val="24"/>
          <w:szCs w:val="24"/>
        </w:rPr>
        <w:t>2017</w:t>
      </w:r>
      <w:r w:rsidRPr="00941D81">
        <w:rPr>
          <w:rFonts w:ascii="Arial" w:hAnsi="Arial" w:cs="Arial"/>
          <w:sz w:val="24"/>
          <w:szCs w:val="24"/>
        </w:rPr>
        <w:t>. —</w:t>
      </w:r>
      <w:r w:rsidRPr="00941D81">
        <w:rPr>
          <w:rFonts w:ascii="Arial" w:hAnsi="Arial" w:cs="Arial"/>
          <w:sz w:val="24"/>
          <w:szCs w:val="24"/>
        </w:rPr>
        <w:t>In exercise of the powers conferred by sub-section (1) of Section 25 of the</w:t>
      </w:r>
      <w:r>
        <w:rPr>
          <w:rFonts w:ascii="Arial" w:hAnsi="Arial" w:cs="Arial"/>
          <w:sz w:val="24"/>
          <w:szCs w:val="24"/>
        </w:rPr>
        <w:t xml:space="preserve"> </w:t>
      </w:r>
      <w:r w:rsidRPr="00941D81">
        <w:rPr>
          <w:rFonts w:ascii="Arial" w:hAnsi="Arial" w:cs="Arial"/>
          <w:sz w:val="24"/>
          <w:szCs w:val="24"/>
        </w:rPr>
        <w:t>Insurance Regulatory and Development Authority Act, 1999 (41 of 1999), and in terms of Regulation 3A of the</w:t>
      </w:r>
      <w:r>
        <w:rPr>
          <w:rFonts w:ascii="Arial" w:hAnsi="Arial" w:cs="Arial"/>
          <w:sz w:val="24"/>
          <w:szCs w:val="24"/>
        </w:rPr>
        <w:t xml:space="preserve"> </w:t>
      </w:r>
      <w:r w:rsidRPr="00941D81">
        <w:rPr>
          <w:rFonts w:ascii="Arial" w:hAnsi="Arial" w:cs="Arial"/>
          <w:sz w:val="24"/>
          <w:szCs w:val="24"/>
        </w:rPr>
        <w:t>Insurance Advisory Committee (Meetings) Regulations, 2000, the Authority hereby makes the following notification: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D81" w:rsidRDefault="00941D81" w:rsidP="00941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D81">
        <w:rPr>
          <w:rFonts w:ascii="Arial" w:hAnsi="Arial" w:cs="Arial"/>
          <w:sz w:val="24"/>
          <w:szCs w:val="24"/>
        </w:rPr>
        <w:t>Shri N.</w:t>
      </w:r>
      <w:r>
        <w:rPr>
          <w:rFonts w:ascii="Arial" w:hAnsi="Arial" w:cs="Arial"/>
          <w:sz w:val="24"/>
          <w:szCs w:val="24"/>
        </w:rPr>
        <w:t xml:space="preserve"> </w:t>
      </w:r>
      <w:r w:rsidRPr="00941D81">
        <w:rPr>
          <w:rFonts w:ascii="Arial" w:hAnsi="Arial" w:cs="Arial"/>
          <w:sz w:val="24"/>
          <w:szCs w:val="24"/>
        </w:rPr>
        <w:t>Srinivasa Rao (Economic Advisor, DFS, MoF) is appointed as Member of the Insurance Advisory Committee</w:t>
      </w:r>
      <w:r>
        <w:rPr>
          <w:rFonts w:ascii="Arial" w:hAnsi="Arial" w:cs="Arial"/>
          <w:sz w:val="24"/>
          <w:szCs w:val="24"/>
        </w:rPr>
        <w:t xml:space="preserve"> </w:t>
      </w:r>
      <w:r w:rsidRPr="00941D81">
        <w:rPr>
          <w:rFonts w:ascii="Arial" w:hAnsi="Arial" w:cs="Arial"/>
          <w:sz w:val="24"/>
          <w:szCs w:val="24"/>
        </w:rPr>
        <w:t>with effect from the date of notification in addition to the 24 members as appointed vide Notification F. No.</w:t>
      </w:r>
      <w:r>
        <w:rPr>
          <w:rFonts w:ascii="Arial" w:hAnsi="Arial" w:cs="Arial"/>
          <w:sz w:val="24"/>
          <w:szCs w:val="24"/>
        </w:rPr>
        <w:t xml:space="preserve"> </w:t>
      </w:r>
      <w:r w:rsidRPr="00941D81">
        <w:rPr>
          <w:rFonts w:ascii="Arial" w:hAnsi="Arial" w:cs="Arial"/>
          <w:sz w:val="24"/>
          <w:szCs w:val="24"/>
        </w:rPr>
        <w:t>IRDAI/IAC/2/139/2017 dated 21st March, 2017.</w:t>
      </w:r>
    </w:p>
    <w:p w:rsidR="00941D81" w:rsidRPr="00941D81" w:rsidRDefault="00941D81" w:rsidP="00941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D81" w:rsidRPr="00941D81" w:rsidRDefault="00941D81" w:rsidP="00941D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1D81">
        <w:rPr>
          <w:rFonts w:ascii="Arial" w:hAnsi="Arial" w:cs="Arial"/>
          <w:sz w:val="24"/>
          <w:szCs w:val="24"/>
        </w:rPr>
        <w:t>T.S. VIJAYAN, Chairman</w:t>
      </w:r>
    </w:p>
    <w:p w:rsidR="00E6177E" w:rsidRPr="00941D81" w:rsidRDefault="00941D81" w:rsidP="00941D81">
      <w:pPr>
        <w:jc w:val="right"/>
        <w:rPr>
          <w:rFonts w:ascii="Arial" w:hAnsi="Arial" w:cs="Arial"/>
          <w:sz w:val="24"/>
          <w:szCs w:val="24"/>
        </w:rPr>
      </w:pPr>
      <w:r w:rsidRPr="00941D81">
        <w:rPr>
          <w:rFonts w:ascii="Arial" w:hAnsi="Arial" w:cs="Arial"/>
          <w:sz w:val="24"/>
          <w:szCs w:val="24"/>
        </w:rPr>
        <w:t>[ ADVT.-III/4/Exty/334/17]</w:t>
      </w:r>
    </w:p>
    <w:sectPr w:rsidR="00E6177E" w:rsidRPr="0094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8A"/>
    <w:rsid w:val="00941D81"/>
    <w:rsid w:val="00AE6F8A"/>
    <w:rsid w:val="00E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E9EC"/>
  <w15:chartTrackingRefBased/>
  <w15:docId w15:val="{2841E4AE-907D-41CE-BFB0-2C551BF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2</cp:revision>
  <dcterms:created xsi:type="dcterms:W3CDTF">2021-08-18T11:33:00Z</dcterms:created>
  <dcterms:modified xsi:type="dcterms:W3CDTF">2021-08-18T11:35:00Z</dcterms:modified>
</cp:coreProperties>
</file>